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861" w:rsidRPr="00320861" w:rsidRDefault="00D274ED" w:rsidP="00320861">
      <w:pPr>
        <w:shd w:val="clear" w:color="auto" w:fill="FFFFFF"/>
        <w:spacing w:after="0" w:line="240" w:lineRule="auto"/>
        <w:rPr>
          <w:rFonts w:ascii="YS Text" w:eastAsia="Times New Roman" w:hAnsi="YS Text" w:cs="Times New Roman"/>
          <w:color w:val="000000"/>
          <w:sz w:val="23"/>
          <w:szCs w:val="23"/>
          <w:lang w:eastAsia="ru-RU"/>
        </w:rPr>
      </w:pPr>
      <w:r w:rsidRPr="00D274ED">
        <w:rPr>
          <w:rFonts w:ascii="YS Text" w:eastAsia="Times New Roman" w:hAnsi="YS Text" w:cs="Times New Roman"/>
          <w:noProof/>
          <w:color w:val="000000"/>
          <w:sz w:val="23"/>
          <w:szCs w:val="23"/>
          <w:lang w:eastAsia="ru-RU"/>
        </w:rPr>
        <w:drawing>
          <wp:inline distT="0" distB="0" distL="0" distR="0">
            <wp:extent cx="5940425" cy="8401629"/>
            <wp:effectExtent l="0" t="0" r="3175" b="0"/>
            <wp:docPr id="19" name="Рисунок 19" descr="C:\Users\Эндже\Pictures\img-23020112343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ндже\Pictures\img-230201123436-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A20183" w:rsidRDefault="005F7B84" w:rsidP="00D274ED">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p>
    <w:p w:rsidR="00D274ED" w:rsidRDefault="00D274ED" w:rsidP="00D274ED">
      <w:pPr>
        <w:shd w:val="clear" w:color="auto" w:fill="FFFFFF"/>
        <w:spacing w:after="0" w:line="240" w:lineRule="auto"/>
        <w:rPr>
          <w:rFonts w:ascii="YS Text" w:eastAsia="Times New Roman" w:hAnsi="YS Text" w:cs="Times New Roman"/>
          <w:color w:val="000000"/>
          <w:sz w:val="23"/>
          <w:szCs w:val="23"/>
          <w:lang w:eastAsia="ru-RU"/>
        </w:rPr>
      </w:pPr>
    </w:p>
    <w:p w:rsidR="00D274ED" w:rsidRDefault="00D274ED" w:rsidP="00D274ED">
      <w:pPr>
        <w:shd w:val="clear" w:color="auto" w:fill="FFFFFF"/>
        <w:spacing w:after="0" w:line="240" w:lineRule="auto"/>
        <w:rPr>
          <w:rFonts w:ascii="YS Text" w:eastAsia="Times New Roman" w:hAnsi="YS Text" w:cs="Times New Roman"/>
          <w:color w:val="000000"/>
          <w:sz w:val="23"/>
          <w:szCs w:val="23"/>
          <w:lang w:eastAsia="ru-RU"/>
        </w:rPr>
      </w:pPr>
    </w:p>
    <w:p w:rsidR="00D274ED" w:rsidRPr="00320861" w:rsidRDefault="00D274ED" w:rsidP="00D274ED">
      <w:pPr>
        <w:shd w:val="clear" w:color="auto" w:fill="FFFFFF"/>
        <w:spacing w:after="0" w:line="240" w:lineRule="auto"/>
        <w:rPr>
          <w:rFonts w:ascii="YS Text" w:eastAsia="Times New Roman" w:hAnsi="YS Text" w:cs="Times New Roman"/>
          <w:color w:val="000000"/>
          <w:sz w:val="23"/>
          <w:szCs w:val="23"/>
          <w:lang w:eastAsia="ru-RU"/>
        </w:rPr>
      </w:pP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8"/>
          <w:szCs w:val="28"/>
          <w:lang w:eastAsia="ru-RU"/>
        </w:rPr>
        <w:lastRenderedPageBreak/>
        <w:t>ОГЛАВЛЕНИЕ:</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ПОЯСНИТЕЛЬНАЯ ЗАПИСКА…………………………………………………………</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.…..3</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Цели программы………………………………………………………………………………</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.4</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Задачи программы…………………………………………………………………………</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.…4</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Программа основана на следующих принципах……………………………………………</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.4</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ПЛАНИРУЕМЫЕ РЕЗУЛЬТАТЫ…………………………………………………………………5</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КАЛЕНДАРНЫЙ УЧЕБНЫЙ ГРАФИК……………………………………………………</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.8</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xml:space="preserve">УЧЕБНЫЙ ПЛАН «ТЕАТР И </w:t>
      </w:r>
      <w:proofErr w:type="gramStart"/>
      <w:r w:rsidRPr="00CB24B7">
        <w:rPr>
          <w:rFonts w:ascii="Times New Roman" w:eastAsia="Times New Roman" w:hAnsi="Times New Roman" w:cs="Times New Roman"/>
          <w:color w:val="181818"/>
          <w:sz w:val="24"/>
          <w:szCs w:val="24"/>
          <w:lang w:eastAsia="ru-RU"/>
        </w:rPr>
        <w:t>ДЕТИ»…</w:t>
      </w:r>
      <w:proofErr w:type="gramEnd"/>
      <w:r w:rsidRPr="00CB24B7">
        <w:rPr>
          <w:rFonts w:ascii="Times New Roman" w:eastAsia="Times New Roman" w:hAnsi="Times New Roman" w:cs="Times New Roman"/>
          <w:color w:val="181818"/>
          <w:sz w:val="24"/>
          <w:szCs w:val="24"/>
          <w:lang w:eastAsia="ru-RU"/>
        </w:rPr>
        <w:t>………………………………………………………..…8</w:t>
      </w:r>
    </w:p>
    <w:p w:rsidR="00CB24B7" w:rsidRPr="00CB24B7" w:rsidRDefault="00CB24B7" w:rsidP="00CB24B7">
      <w:pPr>
        <w:shd w:val="clear" w:color="auto" w:fill="FFFFFF"/>
        <w:spacing w:after="0" w:line="240" w:lineRule="auto"/>
        <w:ind w:firstLine="284"/>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РАБОЧАЯ ПРОГРАММА………………………………………………………………</w:t>
      </w:r>
      <w:proofErr w:type="gramStart"/>
      <w:r w:rsidRPr="00CB24B7">
        <w:rPr>
          <w:rFonts w:ascii="Times New Roman" w:eastAsia="Times New Roman" w:hAnsi="Times New Roman" w:cs="Times New Roman"/>
          <w:color w:val="181818"/>
          <w:sz w:val="24"/>
          <w:szCs w:val="24"/>
          <w:lang w:eastAsia="ru-RU"/>
        </w:rPr>
        <w:t>…….</w:t>
      </w:r>
      <w:proofErr w:type="gramEnd"/>
      <w:r w:rsidRPr="00CB24B7">
        <w:rPr>
          <w:rFonts w:ascii="Times New Roman" w:eastAsia="Times New Roman" w:hAnsi="Times New Roman" w:cs="Times New Roman"/>
          <w:color w:val="181818"/>
          <w:sz w:val="24"/>
          <w:szCs w:val="24"/>
          <w:lang w:eastAsia="ru-RU"/>
        </w:rPr>
        <w:t>.……9</w:t>
      </w: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bookmarkStart w:id="0" w:name="_GoBack"/>
      <w:bookmarkEnd w:id="0"/>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D274ED" w:rsidRDefault="00D274ED" w:rsidP="00CB24B7">
      <w:pPr>
        <w:shd w:val="clear" w:color="auto" w:fill="FFFFFF"/>
        <w:spacing w:after="0" w:line="240" w:lineRule="auto"/>
        <w:ind w:firstLine="567"/>
        <w:jc w:val="center"/>
        <w:rPr>
          <w:rFonts w:ascii="Times New Roman" w:eastAsia="Times New Roman" w:hAnsi="Times New Roman" w:cs="Times New Roman"/>
          <w:color w:val="181818"/>
          <w:sz w:val="24"/>
          <w:szCs w:val="24"/>
          <w:lang w:eastAsia="ru-RU"/>
        </w:rPr>
      </w:pP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lastRenderedPageBreak/>
        <w:t>Пояснительная записка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Программа предназначена д</w:t>
      </w:r>
      <w:r w:rsidR="00BB265C">
        <w:rPr>
          <w:rFonts w:ascii="Times New Roman" w:eastAsia="Times New Roman" w:hAnsi="Times New Roman" w:cs="Times New Roman"/>
          <w:color w:val="181818"/>
          <w:sz w:val="24"/>
          <w:szCs w:val="24"/>
          <w:lang w:val="uk-UA" w:eastAsia="ru-RU"/>
        </w:rPr>
        <w:t>ля воспитания и развития детей 7</w:t>
      </w:r>
      <w:r w:rsidRPr="00CB24B7">
        <w:rPr>
          <w:rFonts w:ascii="Times New Roman" w:eastAsia="Times New Roman" w:hAnsi="Times New Roman" w:cs="Times New Roman"/>
          <w:color w:val="181818"/>
          <w:sz w:val="24"/>
          <w:szCs w:val="24"/>
          <w:lang w:val="uk-UA" w:eastAsia="ru-RU"/>
        </w:rPr>
        <w:t>-1</w:t>
      </w:r>
      <w:r w:rsidRPr="00CB24B7">
        <w:rPr>
          <w:rFonts w:ascii="Times New Roman" w:eastAsia="Times New Roman" w:hAnsi="Times New Roman" w:cs="Times New Roman"/>
          <w:color w:val="181818"/>
          <w:sz w:val="24"/>
          <w:szCs w:val="24"/>
          <w:lang w:eastAsia="ru-RU"/>
        </w:rPr>
        <w:t>4</w:t>
      </w:r>
      <w:r w:rsidRPr="00CB24B7">
        <w:rPr>
          <w:rFonts w:ascii="Times New Roman" w:eastAsia="Times New Roman" w:hAnsi="Times New Roman" w:cs="Times New Roman"/>
          <w:color w:val="181818"/>
          <w:sz w:val="24"/>
          <w:szCs w:val="24"/>
          <w:lang w:val="uk-UA" w:eastAsia="ru-RU"/>
        </w:rPr>
        <w:t> лет в течение </w:t>
      </w:r>
      <w:r w:rsidR="00BB265C">
        <w:rPr>
          <w:rFonts w:ascii="Times New Roman" w:eastAsia="Times New Roman" w:hAnsi="Times New Roman" w:cs="Times New Roman"/>
          <w:color w:val="181818"/>
          <w:sz w:val="24"/>
          <w:szCs w:val="24"/>
          <w:lang w:eastAsia="ru-RU"/>
        </w:rPr>
        <w:t>одного</w:t>
      </w:r>
      <w:r w:rsidR="00BB265C">
        <w:rPr>
          <w:rFonts w:ascii="Times New Roman" w:eastAsia="Times New Roman" w:hAnsi="Times New Roman" w:cs="Times New Roman"/>
          <w:color w:val="181818"/>
          <w:sz w:val="24"/>
          <w:szCs w:val="24"/>
          <w:lang w:val="uk-UA" w:eastAsia="ru-RU"/>
        </w:rPr>
        <w:t xml:space="preserve"> года</w:t>
      </w:r>
      <w:r w:rsidRPr="00CB24B7">
        <w:rPr>
          <w:rFonts w:ascii="Times New Roman" w:eastAsia="Times New Roman" w:hAnsi="Times New Roman" w:cs="Times New Roman"/>
          <w:color w:val="181818"/>
          <w:sz w:val="24"/>
          <w:szCs w:val="24"/>
          <w:lang w:val="uk-UA" w:eastAsia="ru-RU"/>
        </w:rPr>
        <w:t xml:space="preserve"> в условиях общеобразовательного учреждения, реализующего программы дополнительного образования детей.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Изучение курса направлено на формирование основ эстетико-художественной культуры личности ребенка как части общей культуры человека, на развитие художественных способностей средствами </w:t>
      </w:r>
      <w:r w:rsidRPr="00CB24B7">
        <w:rPr>
          <w:rFonts w:ascii="Times New Roman" w:eastAsia="Times New Roman" w:hAnsi="Times New Roman" w:cs="Times New Roman"/>
          <w:color w:val="181818"/>
          <w:sz w:val="24"/>
          <w:szCs w:val="24"/>
          <w:lang w:eastAsia="ru-RU"/>
        </w:rPr>
        <w:t>театрального искусства</w:t>
      </w:r>
      <w:r w:rsidRPr="00CB24B7">
        <w:rPr>
          <w:rFonts w:ascii="Times New Roman" w:eastAsia="Times New Roman" w:hAnsi="Times New Roman" w:cs="Times New Roman"/>
          <w:color w:val="181818"/>
          <w:sz w:val="24"/>
          <w:szCs w:val="24"/>
          <w:lang w:val="uk-UA" w:eastAsia="ru-RU"/>
        </w:rPr>
        <w:t>, а также способствует самоопределению и самореализации обучающихся.</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Дополнительная образовательная программа «</w:t>
      </w:r>
      <w:r w:rsidRPr="00CB24B7">
        <w:rPr>
          <w:rFonts w:ascii="Times New Roman" w:eastAsia="Times New Roman" w:hAnsi="Times New Roman" w:cs="Times New Roman"/>
          <w:color w:val="181818"/>
          <w:sz w:val="24"/>
          <w:szCs w:val="24"/>
          <w:lang w:eastAsia="ru-RU"/>
        </w:rPr>
        <w:t>Театр и дети</w:t>
      </w:r>
      <w:r w:rsidRPr="00CB24B7">
        <w:rPr>
          <w:rFonts w:ascii="Times New Roman" w:eastAsia="Times New Roman" w:hAnsi="Times New Roman" w:cs="Times New Roman"/>
          <w:color w:val="181818"/>
          <w:sz w:val="24"/>
          <w:szCs w:val="24"/>
          <w:lang w:val="uk-UA" w:eastAsia="ru-RU"/>
        </w:rPr>
        <w:t>» составлена в соответствии с требованиями Федерального государственного образовательного стандарта (ФГОС НОО утверждён </w:t>
      </w:r>
      <w:r w:rsidRPr="00CB24B7">
        <w:rPr>
          <w:rFonts w:ascii="Times New Roman" w:eastAsia="Times New Roman" w:hAnsi="Times New Roman" w:cs="Times New Roman"/>
          <w:color w:val="181818"/>
          <w:spacing w:val="-3"/>
          <w:sz w:val="24"/>
          <w:szCs w:val="24"/>
          <w:lang w:val="uk-UA" w:eastAsia="ru-RU"/>
        </w:rPr>
        <w:t>приказом Министерства образования </w:t>
      </w:r>
      <w:r w:rsidRPr="00CB24B7">
        <w:rPr>
          <w:rFonts w:ascii="Times New Roman" w:eastAsia="Times New Roman" w:hAnsi="Times New Roman" w:cs="Times New Roman"/>
          <w:color w:val="181818"/>
          <w:spacing w:val="-1"/>
          <w:sz w:val="24"/>
          <w:szCs w:val="24"/>
          <w:lang w:val="uk-UA" w:eastAsia="ru-RU"/>
        </w:rPr>
        <w:t>и науки Российской Федерации от 6.10.2009 г. № 373,</w:t>
      </w:r>
      <w:r w:rsidRPr="00CB24B7">
        <w:rPr>
          <w:rFonts w:ascii="Times New Roman" w:eastAsia="Times New Roman" w:hAnsi="Times New Roman" w:cs="Times New Roman"/>
          <w:color w:val="181818"/>
          <w:sz w:val="24"/>
          <w:szCs w:val="24"/>
          <w:lang w:val="uk-UA" w:eastAsia="ru-RU"/>
        </w:rPr>
        <w:t> ФГОС основного образования, Письмо от 19.04.2011 г. №03-255 «О введении ФГОС общего образования»), Федерального закона № 273-ФЗ от 29.12.2012 г. «Об образовании в Российской Федерации», Приказа Министерства образования и науки Российской Федерации от 29.08.2013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Arial" w:eastAsia="Times New Roman" w:hAnsi="Arial" w:cs="Arial"/>
          <w:b/>
          <w:bCs/>
          <w:i/>
          <w:iCs/>
          <w:color w:val="181818"/>
          <w:sz w:val="21"/>
          <w:szCs w:val="21"/>
          <w:lang w:eastAsia="ru-RU"/>
        </w:rPr>
        <w:t>Программа</w:t>
      </w:r>
      <w:r w:rsidRPr="00CB24B7">
        <w:rPr>
          <w:rFonts w:ascii="Arial" w:eastAsia="Times New Roman" w:hAnsi="Arial" w:cs="Arial"/>
          <w:color w:val="181818"/>
          <w:sz w:val="21"/>
          <w:szCs w:val="21"/>
          <w:lang w:eastAsia="ru-RU"/>
        </w:rPr>
        <w:t> является целостным интегрированным курсом, учитывает </w:t>
      </w:r>
      <w:r w:rsidRPr="00CB24B7">
        <w:rPr>
          <w:rFonts w:ascii="Arial" w:eastAsia="Times New Roman" w:hAnsi="Arial" w:cs="Arial"/>
          <w:color w:val="333333"/>
          <w:sz w:val="21"/>
          <w:szCs w:val="21"/>
          <w:lang w:eastAsia="ru-RU"/>
        </w:rPr>
        <w:t>возрастные и индивидуальные особенности учащихся </w:t>
      </w:r>
      <w:r w:rsidR="007F5BA9">
        <w:rPr>
          <w:rFonts w:ascii="Arial" w:eastAsia="Times New Roman" w:hAnsi="Arial" w:cs="Arial"/>
          <w:color w:val="181818"/>
          <w:sz w:val="21"/>
          <w:szCs w:val="21"/>
          <w:lang w:eastAsia="ru-RU"/>
        </w:rPr>
        <w:t xml:space="preserve"> </w:t>
      </w:r>
      <w:r w:rsidRPr="00CB24B7">
        <w:rPr>
          <w:rFonts w:ascii="Arial" w:eastAsia="Times New Roman" w:hAnsi="Arial" w:cs="Arial"/>
          <w:color w:val="181818"/>
          <w:sz w:val="21"/>
          <w:szCs w:val="21"/>
          <w:lang w:eastAsia="ru-RU"/>
        </w:rPr>
        <w:t xml:space="preserve"> среднего школьного возраста</w:t>
      </w:r>
      <w:r w:rsidRPr="00CB24B7">
        <w:rPr>
          <w:rFonts w:ascii="Arial" w:eastAsia="Times New Roman" w:hAnsi="Arial" w:cs="Arial"/>
          <w:color w:val="333333"/>
          <w:sz w:val="21"/>
          <w:szCs w:val="21"/>
          <w:lang w:eastAsia="ru-RU"/>
        </w:rPr>
        <w:t> и </w:t>
      </w:r>
      <w:r w:rsidRPr="00CB24B7">
        <w:rPr>
          <w:rFonts w:ascii="Arial" w:eastAsia="Times New Roman" w:hAnsi="Arial" w:cs="Arial"/>
          <w:b/>
          <w:bCs/>
          <w:i/>
          <w:iCs/>
          <w:color w:val="333333"/>
          <w:sz w:val="21"/>
          <w:szCs w:val="21"/>
          <w:lang w:eastAsia="ru-RU"/>
        </w:rPr>
        <w:t>направлена на</w:t>
      </w:r>
      <w:r w:rsidRPr="00CB24B7">
        <w:rPr>
          <w:rFonts w:ascii="Arial" w:eastAsia="Times New Roman" w:hAnsi="Arial" w:cs="Arial"/>
          <w:b/>
          <w:bCs/>
          <w:color w:val="333333"/>
          <w:sz w:val="21"/>
          <w:szCs w:val="21"/>
          <w:lang w:eastAsia="ru-RU"/>
        </w:rPr>
        <w:t>:</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формирование и развитие творческих способностей учащихся;</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выявление, развитие и поддержку талантливых учащихся, а также лиц, проявивших выдающиеся способности;</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создание и обеспечение необходимых условий для личностного развития и творческого труда учащихся;</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социализацию и адаптацию учащихся к жизни в обществе;</w:t>
      </w:r>
    </w:p>
    <w:p w:rsidR="00CB24B7" w:rsidRPr="00CB24B7" w:rsidRDefault="00CB24B7" w:rsidP="00CB24B7">
      <w:pPr>
        <w:shd w:val="clear" w:color="auto" w:fill="FFFFFF"/>
        <w:spacing w:after="0" w:line="240" w:lineRule="auto"/>
        <w:ind w:left="567" w:firstLine="426"/>
        <w:jc w:val="both"/>
        <w:rPr>
          <w:rFonts w:ascii="Arial" w:eastAsia="Times New Roman" w:hAnsi="Arial" w:cs="Arial"/>
          <w:color w:val="181818"/>
          <w:sz w:val="21"/>
          <w:szCs w:val="21"/>
          <w:lang w:eastAsia="ru-RU"/>
        </w:rPr>
      </w:pPr>
      <w:r w:rsidRPr="00CB24B7">
        <w:rPr>
          <w:rFonts w:ascii="Vrinda" w:eastAsia="Times New Roman" w:hAnsi="Vrinda"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формирование общей культуры учащихся</w:t>
      </w:r>
      <w:r w:rsidRPr="00CB24B7">
        <w:rPr>
          <w:rFonts w:ascii="Times New Roman" w:eastAsia="Times New Roman" w:hAnsi="Times New Roman" w:cs="Times New Roman"/>
          <w:color w:val="333333"/>
          <w:sz w:val="24"/>
          <w:szCs w:val="24"/>
          <w:lang w:val="uk-UA" w:eastAsia="ru-RU"/>
        </w:rPr>
        <w:t>.</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Детское театральное творчество  тесно связано с образованием и передачей культурных традиций в самом широком смысле этого слова. В формах театральной игры дети всегда приоб</w:t>
      </w:r>
      <w:r w:rsidRPr="00CB24B7">
        <w:rPr>
          <w:rFonts w:ascii="Times New Roman" w:eastAsia="Times New Roman" w:hAnsi="Times New Roman" w:cs="Times New Roman"/>
          <w:color w:val="181818"/>
          <w:sz w:val="24"/>
          <w:szCs w:val="24"/>
          <w:lang w:eastAsia="ru-RU"/>
        </w:rPr>
        <w:t>щ</w:t>
      </w:r>
      <w:r w:rsidRPr="00CB24B7">
        <w:rPr>
          <w:rFonts w:ascii="Times New Roman" w:eastAsia="Times New Roman" w:hAnsi="Times New Roman" w:cs="Times New Roman"/>
          <w:color w:val="181818"/>
          <w:sz w:val="24"/>
          <w:szCs w:val="24"/>
          <w:lang w:val="uk-UA" w:eastAsia="ru-RU"/>
        </w:rPr>
        <w:t>ались к основным культурным ценностям своего народа, страны, к  их  традициям, верованиям и мировоззрению в целом.</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Данная программа направлена на решение ряда педагогических задач, связанных с общими процессами обучения, воспитания и развития, а не только с задачами художественной педагогики.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t xml:space="preserve">Программа ориентирована на развитие личности ребенка, на требования к </w:t>
      </w:r>
      <w:proofErr w:type="gramStart"/>
      <w:r w:rsidRPr="00CB24B7">
        <w:rPr>
          <w:rFonts w:ascii="Arial" w:eastAsia="Times New Roman" w:hAnsi="Arial" w:cs="Arial"/>
          <w:color w:val="181818"/>
          <w:sz w:val="21"/>
          <w:szCs w:val="21"/>
          <w:lang w:eastAsia="ru-RU"/>
        </w:rPr>
        <w:t>его  личностным</w:t>
      </w:r>
      <w:proofErr w:type="gramEnd"/>
      <w:r w:rsidRPr="00CB24B7">
        <w:rPr>
          <w:rFonts w:ascii="Arial" w:eastAsia="Times New Roman" w:hAnsi="Arial" w:cs="Arial"/>
          <w:color w:val="181818"/>
          <w:sz w:val="21"/>
          <w:szCs w:val="21"/>
          <w:lang w:eastAsia="ru-RU"/>
        </w:rPr>
        <w:t xml:space="preserve"> 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t xml:space="preserve">метапредметным </w:t>
      </w:r>
      <w:proofErr w:type="gramStart"/>
      <w:r w:rsidRPr="00CB24B7">
        <w:rPr>
          <w:rFonts w:ascii="Arial" w:eastAsia="Times New Roman" w:hAnsi="Arial" w:cs="Arial"/>
          <w:color w:val="181818"/>
          <w:sz w:val="21"/>
          <w:szCs w:val="21"/>
          <w:lang w:eastAsia="ru-RU"/>
        </w:rPr>
        <w:t>результатам,  направлена</w:t>
      </w:r>
      <w:proofErr w:type="gramEnd"/>
      <w:r w:rsidRPr="00CB24B7">
        <w:rPr>
          <w:rFonts w:ascii="Arial" w:eastAsia="Times New Roman" w:hAnsi="Arial" w:cs="Arial"/>
          <w:color w:val="181818"/>
          <w:sz w:val="21"/>
          <w:szCs w:val="21"/>
          <w:lang w:eastAsia="ru-RU"/>
        </w:rPr>
        <w:t xml:space="preserve"> на гуманизацию воспитательно-образовательной работы с детьми, основана на психологическ</w:t>
      </w:r>
      <w:r w:rsidR="007F5BA9">
        <w:rPr>
          <w:rFonts w:ascii="Arial" w:eastAsia="Times New Roman" w:hAnsi="Arial" w:cs="Arial"/>
          <w:color w:val="181818"/>
          <w:sz w:val="21"/>
          <w:szCs w:val="21"/>
          <w:lang w:eastAsia="ru-RU"/>
        </w:rPr>
        <w:t xml:space="preserve">их особенностях развития </w:t>
      </w:r>
      <w:r w:rsidRPr="00CB24B7">
        <w:rPr>
          <w:rFonts w:ascii="Arial" w:eastAsia="Times New Roman" w:hAnsi="Arial" w:cs="Arial"/>
          <w:color w:val="181818"/>
          <w:sz w:val="21"/>
          <w:szCs w:val="21"/>
          <w:lang w:eastAsia="ru-RU"/>
        </w:rPr>
        <w:t xml:space="preserve"> школьников.</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Данная модифицированная программа художественно-эстетического направления «</w:t>
      </w:r>
      <w:r w:rsidRPr="00CB24B7">
        <w:rPr>
          <w:rFonts w:ascii="Times New Roman" w:eastAsia="Times New Roman" w:hAnsi="Times New Roman" w:cs="Times New Roman"/>
          <w:color w:val="181818"/>
          <w:sz w:val="24"/>
          <w:szCs w:val="24"/>
          <w:lang w:eastAsia="ru-RU"/>
        </w:rPr>
        <w:t>Театр и дети</w:t>
      </w:r>
      <w:r w:rsidRPr="00CB24B7">
        <w:rPr>
          <w:rFonts w:ascii="Times New Roman" w:eastAsia="Times New Roman" w:hAnsi="Times New Roman" w:cs="Times New Roman"/>
          <w:color w:val="181818"/>
          <w:sz w:val="24"/>
          <w:szCs w:val="24"/>
          <w:lang w:val="uk-UA" w:eastAsia="ru-RU"/>
        </w:rPr>
        <w:t>» составлена на основе:</w:t>
      </w:r>
    </w:p>
    <w:p w:rsidR="00CB24B7" w:rsidRPr="00CB24B7" w:rsidRDefault="00CB24B7" w:rsidP="00CB24B7">
      <w:pPr>
        <w:shd w:val="clear" w:color="auto" w:fill="FFFFFF"/>
        <w:spacing w:after="0" w:line="240" w:lineRule="auto"/>
        <w:ind w:left="284" w:firstLine="567"/>
        <w:jc w:val="both"/>
        <w:rPr>
          <w:rFonts w:ascii="Arial" w:eastAsia="Times New Roman" w:hAnsi="Arial" w:cs="Arial"/>
          <w:color w:val="181818"/>
          <w:sz w:val="21"/>
          <w:szCs w:val="21"/>
          <w:lang w:eastAsia="ru-RU"/>
        </w:rPr>
      </w:pPr>
      <w:r w:rsidRPr="00CB24B7">
        <w:rPr>
          <w:rFonts w:ascii="Wingdings" w:eastAsia="Times New Roman" w:hAnsi="Wingdings"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Типового положения об образовательном учреждении дополнительного образования;</w:t>
      </w:r>
    </w:p>
    <w:p w:rsidR="00CB24B7" w:rsidRPr="00CB24B7" w:rsidRDefault="00CB24B7" w:rsidP="00CB24B7">
      <w:pPr>
        <w:shd w:val="clear" w:color="auto" w:fill="FFFFFF"/>
        <w:spacing w:after="0" w:line="240" w:lineRule="auto"/>
        <w:ind w:left="284" w:firstLine="567"/>
        <w:jc w:val="both"/>
        <w:rPr>
          <w:rFonts w:ascii="Arial" w:eastAsia="Times New Roman" w:hAnsi="Arial" w:cs="Arial"/>
          <w:color w:val="181818"/>
          <w:sz w:val="21"/>
          <w:szCs w:val="21"/>
          <w:lang w:eastAsia="ru-RU"/>
        </w:rPr>
      </w:pPr>
      <w:r w:rsidRPr="00CB24B7">
        <w:rPr>
          <w:rFonts w:ascii="Wingdings" w:eastAsia="Times New Roman" w:hAnsi="Wingdings"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Примерных программ внеурочной деятельности художественно–эстетического направления (Стандарты второго поколения</w:t>
      </w:r>
      <w:r w:rsidRPr="00CB24B7">
        <w:rPr>
          <w:rFonts w:ascii="Times New Roman" w:eastAsia="Times New Roman" w:hAnsi="Times New Roman" w:cs="Times New Roman"/>
          <w:color w:val="181818"/>
          <w:sz w:val="24"/>
          <w:szCs w:val="24"/>
          <w:lang w:eastAsia="ru-RU"/>
        </w:rPr>
        <w:t>)</w:t>
      </w:r>
      <w:r w:rsidRPr="00CB24B7">
        <w:rPr>
          <w:rFonts w:ascii="Times New Roman" w:eastAsia="Times New Roman" w:hAnsi="Times New Roman" w:cs="Times New Roman"/>
          <w:color w:val="181818"/>
          <w:sz w:val="24"/>
          <w:szCs w:val="24"/>
          <w:lang w:val="uk-UA" w:eastAsia="ru-RU"/>
        </w:rPr>
        <w:t>.</w:t>
      </w:r>
    </w:p>
    <w:p w:rsidR="00CB24B7" w:rsidRPr="00CB24B7" w:rsidRDefault="00CB24B7" w:rsidP="00CB24B7">
      <w:pPr>
        <w:shd w:val="clear" w:color="auto" w:fill="FFFFFF"/>
        <w:spacing w:after="0" w:line="240" w:lineRule="auto"/>
        <w:ind w:left="284" w:firstLine="567"/>
        <w:jc w:val="both"/>
        <w:rPr>
          <w:rFonts w:ascii="Arial" w:eastAsia="Times New Roman" w:hAnsi="Arial" w:cs="Arial"/>
          <w:color w:val="181818"/>
          <w:sz w:val="21"/>
          <w:szCs w:val="21"/>
          <w:lang w:eastAsia="ru-RU"/>
        </w:rPr>
      </w:pPr>
      <w:r w:rsidRPr="00CB24B7">
        <w:rPr>
          <w:rFonts w:ascii="Wingdings" w:eastAsia="Times New Roman" w:hAnsi="Wingdings"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Программы четырехлетнего курса обучения в театральных школах, студиях, училищах</w:t>
      </w:r>
      <w:r w:rsidRPr="00CB24B7">
        <w:rPr>
          <w:rFonts w:ascii="Arial" w:eastAsia="Times New Roman" w:hAnsi="Arial" w:cs="Arial"/>
          <w:b/>
          <w:bCs/>
          <w:color w:val="181818"/>
          <w:sz w:val="21"/>
          <w:szCs w:val="21"/>
          <w:lang w:eastAsia="ru-RU"/>
        </w:rPr>
        <w:t>  </w:t>
      </w:r>
      <w:r w:rsidRPr="00CB24B7">
        <w:rPr>
          <w:rFonts w:ascii="Arial" w:eastAsia="Times New Roman" w:hAnsi="Arial" w:cs="Arial"/>
          <w:color w:val="181818"/>
          <w:sz w:val="21"/>
          <w:szCs w:val="21"/>
          <w:lang w:eastAsia="ru-RU"/>
        </w:rPr>
        <w:t>«Актерская грамота»</w:t>
      </w:r>
      <w:r w:rsidRPr="00CB24B7">
        <w:rPr>
          <w:rFonts w:ascii="Arial" w:eastAsia="Times New Roman" w:hAnsi="Arial" w:cs="Arial"/>
          <w:b/>
          <w:bCs/>
          <w:color w:val="181818"/>
          <w:sz w:val="21"/>
          <w:szCs w:val="21"/>
          <w:lang w:eastAsia="ru-RU"/>
        </w:rPr>
        <w:t> </w:t>
      </w:r>
      <w:hyperlink r:id="rId5" w:tgtFrame="_blank" w:history="1">
        <w:r w:rsidRPr="00CB24B7">
          <w:rPr>
            <w:rFonts w:ascii="Arial" w:eastAsia="Times New Roman" w:hAnsi="Arial" w:cs="Arial"/>
            <w:color w:val="000000"/>
            <w:sz w:val="21"/>
            <w:szCs w:val="21"/>
            <w:u w:val="single"/>
            <w:lang w:eastAsia="ru-RU"/>
          </w:rPr>
          <w:t>А.П. Ершова</w:t>
        </w:r>
      </w:hyperlink>
      <w:r w:rsidRPr="00CB24B7">
        <w:rPr>
          <w:rFonts w:ascii="Arial" w:eastAsia="Times New Roman" w:hAnsi="Arial" w:cs="Arial"/>
          <w:b/>
          <w:bCs/>
          <w:color w:val="181818"/>
          <w:sz w:val="21"/>
          <w:szCs w:val="21"/>
          <w:lang w:eastAsia="ru-RU"/>
        </w:rPr>
        <w:t> </w:t>
      </w:r>
      <w:r w:rsidRPr="00CB24B7">
        <w:rPr>
          <w:rFonts w:ascii="Arial" w:eastAsia="Times New Roman" w:hAnsi="Arial" w:cs="Arial"/>
          <w:color w:val="181818"/>
          <w:sz w:val="21"/>
          <w:szCs w:val="21"/>
          <w:lang w:eastAsia="ru-RU"/>
        </w:rPr>
        <w:t>и </w:t>
      </w:r>
      <w:hyperlink r:id="rId6" w:tgtFrame="_blank" w:history="1">
        <w:r w:rsidRPr="00CB24B7">
          <w:rPr>
            <w:rFonts w:ascii="Arial" w:eastAsia="Times New Roman" w:hAnsi="Arial" w:cs="Arial"/>
            <w:color w:val="000000"/>
            <w:sz w:val="21"/>
            <w:szCs w:val="21"/>
            <w:u w:val="single"/>
            <w:lang w:eastAsia="ru-RU"/>
          </w:rPr>
          <w:t>В.М. Букатов</w:t>
        </w:r>
      </w:hyperlink>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000000"/>
          <w:sz w:val="21"/>
          <w:szCs w:val="21"/>
          <w:lang w:eastAsia="ru-RU"/>
        </w:rPr>
        <w:t>Отличительной особенностью</w:t>
      </w:r>
      <w:r w:rsidRPr="00CB24B7">
        <w:rPr>
          <w:rFonts w:ascii="Arial" w:eastAsia="Times New Roman" w:hAnsi="Arial" w:cs="Arial"/>
          <w:b/>
          <w:bCs/>
          <w:color w:val="000000"/>
          <w:sz w:val="21"/>
          <w:szCs w:val="21"/>
          <w:lang w:eastAsia="ru-RU"/>
        </w:rPr>
        <w:t> </w:t>
      </w:r>
      <w:r w:rsidRPr="00CB24B7">
        <w:rPr>
          <w:rFonts w:ascii="Arial" w:eastAsia="Times New Roman" w:hAnsi="Arial" w:cs="Arial"/>
          <w:color w:val="000000"/>
          <w:sz w:val="21"/>
          <w:szCs w:val="21"/>
          <w:lang w:eastAsia="ru-RU"/>
        </w:rPr>
        <w:t>данной программы является связь т</w:t>
      </w:r>
      <w:r w:rsidRPr="00CB24B7">
        <w:rPr>
          <w:rFonts w:ascii="Arial" w:eastAsia="Times New Roman" w:hAnsi="Arial" w:cs="Arial"/>
          <w:color w:val="181818"/>
          <w:sz w:val="21"/>
          <w:szCs w:val="21"/>
          <w:lang w:eastAsia="ru-RU"/>
        </w:rPr>
        <w:t>еоретического материала с его практическим применением и его подача с опорой на жизненный практический опыт учащихся, в течение всего курса осуществляется интегрированная связь со школьными предметами.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lastRenderedPageBreak/>
        <w:t> </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Цели программы:</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воспитание ребёнка через приобщение к театральному искусству;</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создание условий для раскрытия и развития творческих способностей детей, через погружение в мир театра;</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подготовка ребёнка к самостоятельному художественному творчеству, связанному с искусством театра.</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Задачи программы:</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eastAsia="ru-RU"/>
        </w:rPr>
        <w:t>Воспитательные:</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прививать культуру осмысленного чтения литературных и драматургических произведений;</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воспитывать интерес к мировой художественной культуре, театральному искусству и его жанровому многообразию;</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воспитать художественный вкус;</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научить воспитанников корректно общаться друг с другом в процессе репетиций;</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воспитание культуры речи.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eastAsia="ru-RU"/>
        </w:rPr>
        <w:t>Развивающие:</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развивать навык творческого подхода к работе над ролью;</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развивать пластические и речевые данные воспитанников;</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развивать творческие способности, воображение, фантазию и память, расширять словарный запас.</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eastAsia="ru-RU"/>
        </w:rPr>
        <w:t>Образовательные:</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научить всему комплексу принципов и приёмов, необходимых для работы над ролью;</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увлечь детей театральным искусством;</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Расширить знания воспитанников в области драматургии.</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Театр – искусство коллективное. Это прописная истина. И вместе с тем, театр – искусство индивидуальностей, ансамбль, объединённый одной общей целью. Этой целью обычно является постановка спектакля. Именно к достижению этой цели направлены все усилия, все компоненты творческого обучающего процесса. Именно в этом направлении бурно развивается фантазия и воображение воспитанников, как в области создания образа, так и в сфере создания костюмов, декораций, реквизита и т.д.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i/>
          <w:iCs/>
          <w:color w:val="181818"/>
          <w:sz w:val="24"/>
          <w:szCs w:val="24"/>
          <w:lang w:eastAsia="ru-RU"/>
        </w:rPr>
        <w:t>70% содержания планирования направлено на активную двигательную деятельность учащихся.</w:t>
      </w:r>
      <w:r w:rsidRPr="00CB24B7">
        <w:rPr>
          <w:rFonts w:ascii="Times New Roman" w:eastAsia="Times New Roman" w:hAnsi="Times New Roman" w:cs="Times New Roman"/>
          <w:color w:val="181818"/>
          <w:sz w:val="24"/>
          <w:szCs w:val="24"/>
          <w:lang w:eastAsia="ru-RU"/>
        </w:rPr>
        <w:t>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Интерет-ресурсы, посещение спектаклей.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b/>
          <w:bCs/>
          <w:color w:val="181818"/>
          <w:sz w:val="21"/>
          <w:szCs w:val="21"/>
          <w:lang w:eastAsia="ru-RU"/>
        </w:rPr>
        <w:t>Программа «Театр и дети» строится на следующих концептуальных принципах:</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Коммуникативный принцип</w:t>
      </w:r>
      <w:r w:rsidRPr="00CB24B7">
        <w:rPr>
          <w:rFonts w:ascii="Times New Roman" w:eastAsia="Times New Roman" w:hAnsi="Times New Roman" w:cs="Times New Roman"/>
          <w:color w:val="181818"/>
          <w:sz w:val="24"/>
          <w:szCs w:val="24"/>
          <w:lang w:val="uk-UA" w:eastAsia="ru-RU"/>
        </w:rPr>
        <w:t> – позволяет строить обучение на основе общения равноправных партнеров и собеседников, даёт возможность высказывать своё мнение (при взаимном уважении), формирует коммуникативно-речевые навыки.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Гуманистический принцип</w:t>
      </w:r>
      <w:r w:rsidRPr="00CB24B7">
        <w:rPr>
          <w:rFonts w:ascii="Times New Roman" w:eastAsia="Times New Roman" w:hAnsi="Times New Roman" w:cs="Times New Roman"/>
          <w:color w:val="181818"/>
          <w:sz w:val="24"/>
          <w:szCs w:val="24"/>
          <w:lang w:val="uk-UA" w:eastAsia="ru-RU"/>
        </w:rPr>
        <w:t> – создание благоприятных условий для обучения всех детей, признание значимости и ценности каждого ученика (взаимопонимание, ответственность, уважение).</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Принцип культуросообразности</w:t>
      </w:r>
      <w:r w:rsidRPr="00CB24B7">
        <w:rPr>
          <w:rFonts w:ascii="Times New Roman" w:eastAsia="Times New Roman" w:hAnsi="Times New Roman" w:cs="Times New Roman"/>
          <w:color w:val="181818"/>
          <w:sz w:val="24"/>
          <w:szCs w:val="24"/>
          <w:lang w:val="uk-UA" w:eastAsia="ru-RU"/>
        </w:rPr>
        <w:t> – предполагает, что творчество школьников должно основываться на общечеловеческих ценностях культуры и строится в соответствии с нормами и ценностями, присущими традициям региона, в котором они живут.</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Принцип патриотической направленности</w:t>
      </w:r>
      <w:r w:rsidRPr="00CB24B7">
        <w:rPr>
          <w:rFonts w:ascii="Times New Roman" w:eastAsia="Times New Roman" w:hAnsi="Times New Roman" w:cs="Times New Roman"/>
          <w:color w:val="181818"/>
          <w:sz w:val="24"/>
          <w:szCs w:val="24"/>
          <w:lang w:val="uk-UA" w:eastAsia="ru-RU"/>
        </w:rPr>
        <w:t> – предполагает использование эмоционально окрашенных представлений (образ эстетических явлений и предметов, действий по отношению к Отечеству, родному краю, гордость за российскую культуру).</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lastRenderedPageBreak/>
        <w:t>Принцип коллективности</w:t>
      </w:r>
      <w:r w:rsidRPr="00CB24B7">
        <w:rPr>
          <w:rFonts w:ascii="Times New Roman" w:eastAsia="Times New Roman" w:hAnsi="Times New Roman" w:cs="Times New Roman"/>
          <w:color w:val="181818"/>
          <w:sz w:val="24"/>
          <w:szCs w:val="24"/>
          <w:lang w:val="uk-UA" w:eastAsia="ru-RU"/>
        </w:rPr>
        <w:t> – даёт опыт взаимодействия с окружающими, сверстниками, создаёт условия для позитивно направленных самопознания, эстетического самоопределения, художественно-творческой самореализации.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Принцип природосообразности</w:t>
      </w:r>
      <w:r w:rsidRPr="00CB24B7">
        <w:rPr>
          <w:rFonts w:ascii="Times New Roman" w:eastAsia="Times New Roman" w:hAnsi="Times New Roman" w:cs="Times New Roman"/>
          <w:color w:val="181818"/>
          <w:sz w:val="24"/>
          <w:szCs w:val="24"/>
          <w:lang w:val="uk-UA" w:eastAsia="ru-RU"/>
        </w:rPr>
        <w:t> – предполагает, что процесс творчества школьников основывается на научном понимании взаимосвязи естественных и социальных процессов, согласовывается с общими законами природы и человека, формирует у него ответственность за саморазвитие.</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u w:val="single"/>
          <w:lang w:val="uk-UA" w:eastAsia="ru-RU"/>
        </w:rPr>
        <w:t>Принцип успеха</w:t>
      </w:r>
      <w:r w:rsidRPr="00CB24B7">
        <w:rPr>
          <w:rFonts w:ascii="Times New Roman" w:eastAsia="Times New Roman" w:hAnsi="Times New Roman" w:cs="Times New Roman"/>
          <w:color w:val="181818"/>
          <w:sz w:val="24"/>
          <w:szCs w:val="24"/>
          <w:lang w:eastAsia="ru-RU"/>
        </w:rPr>
        <w:t> – к</w:t>
      </w:r>
      <w:r w:rsidRPr="00CB24B7">
        <w:rPr>
          <w:rFonts w:ascii="Times New Roman" w:eastAsia="Times New Roman" w:hAnsi="Times New Roman" w:cs="Times New Roman"/>
          <w:color w:val="181818"/>
          <w:sz w:val="24"/>
          <w:szCs w:val="24"/>
          <w:lang w:val="uk-UA" w:eastAsia="ru-RU"/>
        </w:rPr>
        <w:t>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i/>
          <w:iCs/>
          <w:color w:val="181818"/>
          <w:sz w:val="21"/>
          <w:szCs w:val="21"/>
          <w:u w:val="single"/>
          <w:lang w:eastAsia="ru-RU"/>
        </w:rPr>
        <w:t>Принцип динамики</w:t>
      </w:r>
      <w:r w:rsidRPr="00CB24B7">
        <w:rPr>
          <w:rFonts w:ascii="Arial" w:eastAsia="Times New Roman" w:hAnsi="Arial" w:cs="Arial"/>
          <w:color w:val="181818"/>
          <w:sz w:val="21"/>
          <w:szCs w:val="21"/>
          <w:lang w:eastAsia="ru-RU"/>
        </w:rPr>
        <w:t> – предоставить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i/>
          <w:iCs/>
          <w:color w:val="181818"/>
          <w:sz w:val="21"/>
          <w:szCs w:val="21"/>
          <w:u w:val="single"/>
          <w:lang w:eastAsia="ru-RU"/>
        </w:rPr>
        <w:t>Принцип демократии</w:t>
      </w:r>
      <w:r w:rsidRPr="00CB24B7">
        <w:rPr>
          <w:rFonts w:ascii="Arial" w:eastAsia="Times New Roman" w:hAnsi="Arial" w:cs="Arial"/>
          <w:color w:val="181818"/>
          <w:sz w:val="21"/>
          <w:szCs w:val="21"/>
          <w:lang w:eastAsia="ru-RU"/>
        </w:rPr>
        <w:t> –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i/>
          <w:iCs/>
          <w:color w:val="181818"/>
          <w:sz w:val="21"/>
          <w:szCs w:val="21"/>
          <w:u w:val="single"/>
          <w:lang w:eastAsia="ru-RU"/>
        </w:rPr>
        <w:t>Принцип доступности</w:t>
      </w:r>
      <w:r w:rsidRPr="00CB24B7">
        <w:rPr>
          <w:rFonts w:ascii="Arial" w:eastAsia="Times New Roman" w:hAnsi="Arial" w:cs="Arial"/>
          <w:color w:val="181818"/>
          <w:sz w:val="21"/>
          <w:szCs w:val="21"/>
          <w:lang w:eastAsia="ru-RU"/>
        </w:rPr>
        <w:t xml:space="preserve"> – обучение и воспитание строится с учетом возрастных и </w:t>
      </w:r>
      <w:proofErr w:type="gramStart"/>
      <w:r w:rsidRPr="00CB24B7">
        <w:rPr>
          <w:rFonts w:ascii="Arial" w:eastAsia="Times New Roman" w:hAnsi="Arial" w:cs="Arial"/>
          <w:color w:val="181818"/>
          <w:sz w:val="21"/>
          <w:szCs w:val="21"/>
          <w:lang w:eastAsia="ru-RU"/>
        </w:rPr>
        <w:t>индивидуальных  возможностей</w:t>
      </w:r>
      <w:proofErr w:type="gramEnd"/>
      <w:r w:rsidRPr="00CB24B7">
        <w:rPr>
          <w:rFonts w:ascii="Arial" w:eastAsia="Times New Roman" w:hAnsi="Arial" w:cs="Arial"/>
          <w:color w:val="181818"/>
          <w:sz w:val="21"/>
          <w:szCs w:val="21"/>
          <w:lang w:eastAsia="ru-RU"/>
        </w:rPr>
        <w:t xml:space="preserve"> подростков, без интеллектуальных, физических и моральных перегрузок.</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i/>
          <w:iCs/>
          <w:color w:val="181818"/>
          <w:sz w:val="21"/>
          <w:szCs w:val="21"/>
          <w:u w:val="single"/>
          <w:lang w:eastAsia="ru-RU"/>
        </w:rPr>
        <w:t>Принцип наглядности</w:t>
      </w:r>
      <w:r w:rsidRPr="00CB24B7">
        <w:rPr>
          <w:rFonts w:ascii="Arial" w:eastAsia="Times New Roman" w:hAnsi="Arial" w:cs="Arial"/>
          <w:color w:val="181818"/>
          <w:sz w:val="21"/>
          <w:szCs w:val="21"/>
          <w:lang w:eastAsia="ru-RU"/>
        </w:rPr>
        <w:t xml:space="preserve"> – </w:t>
      </w:r>
      <w:proofErr w:type="gramStart"/>
      <w:r w:rsidRPr="00CB24B7">
        <w:rPr>
          <w:rFonts w:ascii="Arial" w:eastAsia="Times New Roman" w:hAnsi="Arial" w:cs="Arial"/>
          <w:color w:val="181818"/>
          <w:sz w:val="21"/>
          <w:szCs w:val="21"/>
          <w:lang w:eastAsia="ru-RU"/>
        </w:rPr>
        <w:t>в  учебной</w:t>
      </w:r>
      <w:proofErr w:type="gramEnd"/>
      <w:r w:rsidRPr="00CB24B7">
        <w:rPr>
          <w:rFonts w:ascii="Arial" w:eastAsia="Times New Roman" w:hAnsi="Arial" w:cs="Arial"/>
          <w:color w:val="181818"/>
          <w:sz w:val="21"/>
          <w:szCs w:val="21"/>
          <w:lang w:eastAsia="ru-RU"/>
        </w:rPr>
        <w:t xml:space="preserve"> деятельности используются разнообразные иллюстрации, видеокассеты, аудиокассеты, грамзаписи.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t> </w:t>
      </w:r>
      <w:r w:rsidRPr="00CB24B7">
        <w:rPr>
          <w:rFonts w:ascii="Arial" w:eastAsia="Times New Roman" w:hAnsi="Arial" w:cs="Arial"/>
          <w:i/>
          <w:iCs/>
          <w:color w:val="181818"/>
          <w:sz w:val="21"/>
          <w:szCs w:val="21"/>
          <w:u w:val="single"/>
          <w:lang w:eastAsia="ru-RU"/>
        </w:rPr>
        <w:t>Принцип систематичности и последовательности</w:t>
      </w:r>
      <w:r w:rsidRPr="00CB24B7">
        <w:rPr>
          <w:rFonts w:ascii="Arial" w:eastAsia="Times New Roman" w:hAnsi="Arial" w:cs="Arial"/>
          <w:color w:val="181818"/>
          <w:sz w:val="21"/>
          <w:szCs w:val="21"/>
          <w:lang w:eastAsia="ru-RU"/>
        </w:rPr>
        <w:t xml:space="preserve"> – систематичность и последовательность осуществляется как в проведении занятий, так в самостоятельной </w:t>
      </w:r>
      <w:proofErr w:type="gramStart"/>
      <w:r w:rsidRPr="00CB24B7">
        <w:rPr>
          <w:rFonts w:ascii="Arial" w:eastAsia="Times New Roman" w:hAnsi="Arial" w:cs="Arial"/>
          <w:color w:val="181818"/>
          <w:sz w:val="21"/>
          <w:szCs w:val="21"/>
          <w:lang w:eastAsia="ru-RU"/>
        </w:rPr>
        <w:t>работе  воспитанников</w:t>
      </w:r>
      <w:proofErr w:type="gramEnd"/>
      <w:r w:rsidRPr="00CB24B7">
        <w:rPr>
          <w:rFonts w:ascii="Arial" w:eastAsia="Times New Roman" w:hAnsi="Arial" w:cs="Arial"/>
          <w:color w:val="181818"/>
          <w:sz w:val="21"/>
          <w:szCs w:val="21"/>
          <w:lang w:eastAsia="ru-RU"/>
        </w:rPr>
        <w:t>. Этот принцип позволяет за меньшее время добиться больших результатов.</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ПЛАНИРУЕМЫЕ РЕЗУЛЬТАТЫ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val="uk-UA" w:eastAsia="ru-RU"/>
        </w:rPr>
        <w:t>В процессе реализации программы учащиеся должны знать:</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Сценографию, терминологию, мезансценирование</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Приёмы выразительности речи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Основы композиционного и эпизодического построения</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Технику применения средств художественной выразительности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Последовательность работы над текстом</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val="uk-UA" w:eastAsia="ru-RU"/>
        </w:rPr>
        <w:t>Должны уме</w:t>
      </w:r>
      <w:r w:rsidRPr="00CB24B7">
        <w:rPr>
          <w:rFonts w:ascii="Times New Roman" w:eastAsia="Times New Roman" w:hAnsi="Times New Roman" w:cs="Times New Roman"/>
          <w:b/>
          <w:bCs/>
          <w:color w:val="181818"/>
          <w:sz w:val="24"/>
          <w:szCs w:val="24"/>
          <w:u w:val="single"/>
          <w:lang w:eastAsia="ru-RU"/>
        </w:rPr>
        <w:t>ть:</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Сочинять, подготавливать и выполнять усложненные  этюды на беспредметное действие, пластические и мимические этюды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использовать все сценическое пространство</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пользоваться терминологией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сохранять образ героя на протяжении всего действия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вносить коррективы в свое исполнение отрывка</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Соблюдать этику сцены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Самостоятельно выстраивать действие по законам композиционного и эпизодического построения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анализировать работу, свою и товарищей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Предполагаемые результаты реализации программы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Воспитательные результаты работы по данной программе внеурочной деятельности можно оценить по трём уровням.</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i/>
          <w:iCs/>
          <w:color w:val="181818"/>
          <w:sz w:val="24"/>
          <w:szCs w:val="24"/>
          <w:lang w:eastAsia="ru-RU"/>
        </w:rPr>
        <w:t>Результаты первого уровня </w:t>
      </w:r>
      <w:r w:rsidRPr="00CB24B7">
        <w:rPr>
          <w:rFonts w:ascii="Times New Roman" w:eastAsia="Times New Roman" w:hAnsi="Times New Roman" w:cs="Times New Roman"/>
          <w:color w:val="181818"/>
          <w:sz w:val="24"/>
          <w:szCs w:val="24"/>
          <w:lang w:eastAsia="ru-RU"/>
        </w:rPr>
        <w:t>(Приобретение школьником социальных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i/>
          <w:iCs/>
          <w:color w:val="181818"/>
          <w:sz w:val="24"/>
          <w:szCs w:val="24"/>
          <w:lang w:eastAsia="ru-RU"/>
        </w:rPr>
        <w:t>Результаты второго уровня</w:t>
      </w:r>
      <w:r w:rsidRPr="00CB24B7">
        <w:rPr>
          <w:rFonts w:ascii="Times New Roman" w:eastAsia="Times New Roman" w:hAnsi="Times New Roman" w:cs="Times New Roman"/>
          <w:color w:val="181818"/>
          <w:sz w:val="24"/>
          <w:szCs w:val="24"/>
          <w:lang w:eastAsia="ru-RU"/>
        </w:rPr>
        <w:t xml:space="preserve"> (формирование ценностного отношения к социальной </w:t>
      </w:r>
      <w:proofErr w:type="gramStart"/>
      <w:r w:rsidRPr="00CB24B7">
        <w:rPr>
          <w:rFonts w:ascii="Times New Roman" w:eastAsia="Times New Roman" w:hAnsi="Times New Roman" w:cs="Times New Roman"/>
          <w:color w:val="181818"/>
          <w:sz w:val="24"/>
          <w:szCs w:val="24"/>
          <w:lang w:eastAsia="ru-RU"/>
        </w:rPr>
        <w:t>реальности )</w:t>
      </w:r>
      <w:proofErr w:type="gramEnd"/>
      <w:r w:rsidRPr="00CB24B7">
        <w:rPr>
          <w:rFonts w:ascii="Times New Roman" w:eastAsia="Times New Roman" w:hAnsi="Times New Roman" w:cs="Times New Roman"/>
          <w:color w:val="181818"/>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lastRenderedPageBreak/>
        <w:t>Результаты третьего уровня (получение школьником опыта самостоятельного общественного действия): 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В результате реализации программы у обучающихся будут сформированы 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Метапредметными результатами изучения курса является формирование следующих универсальных учебных действий (УУД).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val="uk-UA" w:eastAsia="ru-RU"/>
        </w:rPr>
        <w:t>Личностные </w:t>
      </w:r>
      <w:r w:rsidRPr="00CB24B7">
        <w:rPr>
          <w:rFonts w:ascii="Times New Roman" w:eastAsia="Times New Roman" w:hAnsi="Times New Roman" w:cs="Times New Roman"/>
          <w:b/>
          <w:bCs/>
          <w:color w:val="181818"/>
          <w:sz w:val="24"/>
          <w:szCs w:val="24"/>
          <w:u w:val="single"/>
          <w:lang w:eastAsia="ru-RU"/>
        </w:rPr>
        <w:t>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эмоциональность; умение осознавать и определять (называть) свои эмоции;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эмпатия – умение осознавать и определять эмоции других людей; сочувствовать другим людям, сопереживать;</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чувство прекрасного – умение чувствовать красоту и выразительность речи, стремиться к совершенствованию собственной речи;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любовь и уважение к Отечеству, его языку, культуре;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интерес к чтению, к ведению диалога с автором текста; потребность в чтении;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интерес к письму, к созданию собственных текстов, к письменной форме общения;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интерес к изучению языка;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осознание ответственности за произнесённое и написанное слово</w:t>
      </w:r>
      <w:r w:rsidRPr="00CB24B7">
        <w:rPr>
          <w:rFonts w:ascii="Times New Roman" w:eastAsia="Times New Roman" w:hAnsi="Times New Roman" w:cs="Times New Roman"/>
          <w:color w:val="181818"/>
          <w:sz w:val="24"/>
          <w:szCs w:val="24"/>
          <w:lang w:eastAsia="ru-RU"/>
        </w:rPr>
        <w:t>;</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 осознание значимости занятий театральным искусством для личного развития.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Регулятивные 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Обучающийся научится: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понимать и принимать учебную задачу, сформулированную учителем;</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планировать свои действия на отдельных этапах работы над пьесой;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осуществлять контроль, коррекцию и оценку результатов своей деятельности;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Познавательные 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Обучающийся научится: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 понимать и применять полученную информацию при выполнении заданий;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 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Коммуникативные УУД:</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Обучающийся научится: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включаться в диалог, в коллективное обсуждение, проявлять инициативу и активность</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работать в группе, учитывать мнения партнёров, отличные от собственных;</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обращаться за помощью;</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формулировать свои затруднения;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предлагать помощь и сотрудничество;</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слушать собеседника;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договариваться о распределении функций и ролей в совместной деятельности, приходить к общему решению;</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формулировать собственное мнение и позицию;</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осуществлять взаимный контроль;</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адекватно оценивать собственное поведение и поведение окружающих.</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Предметные результаты: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lastRenderedPageBreak/>
        <w:t>Учащиеся научатся: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читать, соблюдая орфоэпические и интонационные нормы чтения;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выразительному чтению;</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различать произведения по жанру;</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развивать речевое дыхание и правильную артикуляцию;</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видам театрального искусства, основам актёрского мастерства;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сочинять этюды по сказкам;</w:t>
      </w:r>
    </w:p>
    <w:p w:rsidR="00CB24B7" w:rsidRPr="00CB24B7" w:rsidRDefault="00CB24B7" w:rsidP="00BA6D5E">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0"/>
          <w:szCs w:val="20"/>
          <w:lang w:eastAsia="ru-RU"/>
        </w:rPr>
        <w:t></w:t>
      </w:r>
      <w:r w:rsidRPr="00CB24B7">
        <w:rPr>
          <w:rFonts w:ascii="Times New Roman" w:eastAsia="Times New Roman" w:hAnsi="Times New Roman" w:cs="Times New Roman"/>
          <w:color w:val="181818"/>
          <w:sz w:val="14"/>
          <w:szCs w:val="14"/>
          <w:lang w:eastAsia="ru-RU"/>
        </w:rPr>
        <w:t>  </w:t>
      </w:r>
      <w:r w:rsidRPr="00CB24B7">
        <w:rPr>
          <w:rFonts w:ascii="Times New Roman" w:eastAsia="Times New Roman" w:hAnsi="Times New Roman" w:cs="Times New Roman"/>
          <w:color w:val="181818"/>
          <w:sz w:val="24"/>
          <w:szCs w:val="24"/>
          <w:lang w:eastAsia="ru-RU"/>
        </w:rPr>
        <w:t>умению выражать разнообразные эмоциональные состояния (грусть, радость, злоба, удивление, восхищение)</w:t>
      </w: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1" w:name="_Toc404609371"/>
      <w:r w:rsidRPr="00CB24B7">
        <w:rPr>
          <w:rFonts w:ascii="Arial" w:eastAsia="Times New Roman" w:hAnsi="Arial" w:cs="Arial"/>
          <w:b/>
          <w:bCs/>
          <w:color w:val="267F8C"/>
          <w:kern w:val="36"/>
          <w:sz w:val="24"/>
          <w:szCs w:val="24"/>
          <w:lang w:eastAsia="ru-RU"/>
        </w:rPr>
        <w:t> </w:t>
      </w:r>
      <w:bookmarkEnd w:id="1"/>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20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Pr="00CB24B7" w:rsidRDefault="00CB24B7" w:rsidP="00CB24B7">
      <w:pPr>
        <w:shd w:val="clear" w:color="auto" w:fill="FFFFFF"/>
        <w:spacing w:after="0" w:line="240" w:lineRule="auto"/>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w:t>
      </w:r>
    </w:p>
    <w:p w:rsidR="00CB24B7" w:rsidRDefault="00CB24B7" w:rsidP="00CB24B7">
      <w:pPr>
        <w:shd w:val="clear" w:color="auto" w:fill="FFFFFF"/>
        <w:spacing w:after="0" w:line="240" w:lineRule="auto"/>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t> </w:t>
      </w:r>
    </w:p>
    <w:p w:rsidR="00BA6D5E" w:rsidRDefault="00BA6D5E" w:rsidP="00CB24B7">
      <w:pPr>
        <w:shd w:val="clear" w:color="auto" w:fill="FFFFFF"/>
        <w:spacing w:after="0" w:line="240" w:lineRule="auto"/>
        <w:rPr>
          <w:rFonts w:ascii="Arial" w:eastAsia="Times New Roman" w:hAnsi="Arial" w:cs="Arial"/>
          <w:color w:val="181818"/>
          <w:sz w:val="21"/>
          <w:szCs w:val="21"/>
          <w:lang w:eastAsia="ru-RU"/>
        </w:rPr>
      </w:pPr>
    </w:p>
    <w:p w:rsidR="00BA6D5E" w:rsidRDefault="00BA6D5E" w:rsidP="00CB24B7">
      <w:pPr>
        <w:shd w:val="clear" w:color="auto" w:fill="FFFFFF"/>
        <w:spacing w:after="0" w:line="240" w:lineRule="auto"/>
        <w:rPr>
          <w:rFonts w:ascii="Arial" w:eastAsia="Times New Roman" w:hAnsi="Arial" w:cs="Arial"/>
          <w:color w:val="181818"/>
          <w:sz w:val="21"/>
          <w:szCs w:val="21"/>
          <w:lang w:eastAsia="ru-RU"/>
        </w:rPr>
      </w:pPr>
    </w:p>
    <w:p w:rsidR="00BA6D5E" w:rsidRPr="00CB24B7" w:rsidRDefault="00BA6D5E" w:rsidP="00CB24B7">
      <w:pPr>
        <w:shd w:val="clear" w:color="auto" w:fill="FFFFFF"/>
        <w:spacing w:after="0" w:line="240" w:lineRule="auto"/>
        <w:rPr>
          <w:rFonts w:ascii="Arial" w:eastAsia="Times New Roman" w:hAnsi="Arial" w:cs="Arial"/>
          <w:color w:val="181818"/>
          <w:sz w:val="21"/>
          <w:szCs w:val="21"/>
          <w:lang w:eastAsia="ru-RU"/>
        </w:rPr>
      </w:pPr>
    </w:p>
    <w:p w:rsidR="00CB24B7" w:rsidRPr="00CB24B7" w:rsidRDefault="00CB24B7" w:rsidP="00CB24B7">
      <w:pPr>
        <w:shd w:val="clear" w:color="auto" w:fill="FFFFFF"/>
        <w:spacing w:after="0" w:line="240" w:lineRule="auto"/>
        <w:ind w:firstLine="708"/>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181818"/>
          <w:kern w:val="36"/>
          <w:sz w:val="24"/>
          <w:szCs w:val="24"/>
          <w:lang w:eastAsia="ru-RU"/>
        </w:rPr>
        <w:t>                                     КАЛЕНДАРНЫЙ УЧЕБНЫЙ ГРАФИК</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Сроки реализации программы: программа рассчитана на </w:t>
      </w:r>
      <w:r w:rsidR="00820495">
        <w:rPr>
          <w:rFonts w:ascii="Times New Roman" w:eastAsia="Times New Roman" w:hAnsi="Times New Roman" w:cs="Times New Roman"/>
          <w:color w:val="181818"/>
          <w:sz w:val="24"/>
          <w:szCs w:val="24"/>
          <w:lang w:eastAsia="ru-RU"/>
        </w:rPr>
        <w:t>1</w:t>
      </w:r>
      <w:r w:rsidRPr="00CB24B7">
        <w:rPr>
          <w:rFonts w:ascii="Times New Roman" w:eastAsia="Times New Roman" w:hAnsi="Times New Roman" w:cs="Times New Roman"/>
          <w:color w:val="181818"/>
          <w:sz w:val="24"/>
          <w:szCs w:val="24"/>
          <w:lang w:val="uk-UA" w:eastAsia="ru-RU"/>
        </w:rPr>
        <w:t>го</w:t>
      </w:r>
      <w:r w:rsidR="00820495">
        <w:rPr>
          <w:rFonts w:ascii="Times New Roman" w:eastAsia="Times New Roman" w:hAnsi="Times New Roman" w:cs="Times New Roman"/>
          <w:color w:val="181818"/>
          <w:sz w:val="24"/>
          <w:szCs w:val="24"/>
          <w:lang w:val="uk-UA" w:eastAsia="ru-RU"/>
        </w:rPr>
        <w:t>д</w:t>
      </w:r>
      <w:r w:rsidRPr="00CB24B7">
        <w:rPr>
          <w:rFonts w:ascii="Times New Roman" w:eastAsia="Times New Roman" w:hAnsi="Times New Roman" w:cs="Times New Roman"/>
          <w:color w:val="181818"/>
          <w:sz w:val="24"/>
          <w:szCs w:val="24"/>
          <w:lang w:val="uk-UA" w:eastAsia="ru-RU"/>
        </w:rPr>
        <w:t xml:space="preserve"> обучения, объём реализации программы</w:t>
      </w:r>
      <w:r w:rsidR="00820495">
        <w:rPr>
          <w:rFonts w:ascii="Times New Roman" w:eastAsia="Times New Roman" w:hAnsi="Times New Roman" w:cs="Times New Roman"/>
          <w:b/>
          <w:bCs/>
          <w:color w:val="181818"/>
          <w:sz w:val="24"/>
          <w:szCs w:val="24"/>
          <w:lang w:val="uk-UA" w:eastAsia="ru-RU"/>
        </w:rPr>
        <w:t xml:space="preserve"> 68 </w:t>
      </w:r>
      <w:r w:rsidRPr="00CB24B7">
        <w:rPr>
          <w:rFonts w:ascii="Times New Roman" w:eastAsia="Times New Roman" w:hAnsi="Times New Roman" w:cs="Times New Roman"/>
          <w:b/>
          <w:bCs/>
          <w:color w:val="181818"/>
          <w:sz w:val="24"/>
          <w:szCs w:val="24"/>
          <w:lang w:val="uk-UA" w:eastAsia="ru-RU"/>
        </w:rPr>
        <w:t>часов.</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Группа занимается 2 часа в нед</w:t>
      </w:r>
      <w:r w:rsidR="007F5BA9">
        <w:rPr>
          <w:rFonts w:ascii="Times New Roman" w:eastAsia="Times New Roman" w:hAnsi="Times New Roman" w:cs="Times New Roman"/>
          <w:color w:val="181818"/>
          <w:sz w:val="24"/>
          <w:szCs w:val="24"/>
          <w:lang w:val="uk-UA" w:eastAsia="ru-RU"/>
        </w:rPr>
        <w:t xml:space="preserve">елю, продолжительность занятия 45 минут </w:t>
      </w:r>
      <w:r w:rsidRPr="00CB24B7">
        <w:rPr>
          <w:rFonts w:ascii="Times New Roman" w:eastAsia="Times New Roman" w:hAnsi="Times New Roman" w:cs="Times New Roman"/>
          <w:color w:val="181818"/>
          <w:sz w:val="24"/>
          <w:szCs w:val="24"/>
          <w:lang w:val="uk-UA" w:eastAsia="ru-RU"/>
        </w:rPr>
        <w:t>.</w:t>
      </w:r>
    </w:p>
    <w:p w:rsidR="00CB24B7" w:rsidRDefault="00CB24B7" w:rsidP="00CB24B7">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r w:rsidRPr="00CB24B7">
        <w:rPr>
          <w:rFonts w:ascii="Arial" w:eastAsia="Times New Roman" w:hAnsi="Arial" w:cs="Arial"/>
          <w:b/>
          <w:bCs/>
          <w:color w:val="181818"/>
          <w:sz w:val="24"/>
          <w:szCs w:val="24"/>
          <w:lang w:val="uk-UA" w:eastAsia="ru-RU"/>
        </w:rPr>
        <w:lastRenderedPageBreak/>
        <w:t>В</w:t>
      </w:r>
      <w:r w:rsidRPr="00CB24B7">
        <w:rPr>
          <w:rFonts w:ascii="Times New Roman" w:eastAsia="Times New Roman" w:hAnsi="Times New Roman" w:cs="Times New Roman"/>
          <w:color w:val="181818"/>
          <w:sz w:val="24"/>
          <w:szCs w:val="24"/>
          <w:lang w:val="uk-UA" w:eastAsia="ru-RU"/>
        </w:rPr>
        <w:t>озраст обучающихся составляет от </w:t>
      </w:r>
      <w:r w:rsidR="00820495">
        <w:rPr>
          <w:rFonts w:ascii="Times New Roman" w:eastAsia="Times New Roman" w:hAnsi="Times New Roman" w:cs="Times New Roman"/>
          <w:b/>
          <w:bCs/>
          <w:color w:val="181818"/>
          <w:sz w:val="24"/>
          <w:szCs w:val="24"/>
          <w:lang w:val="uk-UA" w:eastAsia="ru-RU"/>
        </w:rPr>
        <w:t>12</w:t>
      </w:r>
      <w:r w:rsidRPr="00CB24B7">
        <w:rPr>
          <w:rFonts w:ascii="Times New Roman" w:eastAsia="Times New Roman" w:hAnsi="Times New Roman" w:cs="Times New Roman"/>
          <w:b/>
          <w:bCs/>
          <w:color w:val="181818"/>
          <w:sz w:val="24"/>
          <w:szCs w:val="24"/>
          <w:lang w:val="uk-UA" w:eastAsia="ru-RU"/>
        </w:rPr>
        <w:t xml:space="preserve"> до 1</w:t>
      </w:r>
      <w:r w:rsidRPr="00CB24B7">
        <w:rPr>
          <w:rFonts w:ascii="Arial" w:eastAsia="Times New Roman" w:hAnsi="Arial" w:cs="Arial"/>
          <w:b/>
          <w:bCs/>
          <w:color w:val="181818"/>
          <w:sz w:val="24"/>
          <w:szCs w:val="24"/>
          <w:lang w:eastAsia="ru-RU"/>
        </w:rPr>
        <w:t>4</w:t>
      </w:r>
      <w:r w:rsidRPr="00CB24B7">
        <w:rPr>
          <w:rFonts w:ascii="Arial" w:eastAsia="Times New Roman" w:hAnsi="Arial" w:cs="Arial"/>
          <w:b/>
          <w:bCs/>
          <w:color w:val="181818"/>
          <w:sz w:val="24"/>
          <w:szCs w:val="24"/>
          <w:lang w:val="uk-UA" w:eastAsia="ru-RU"/>
        </w:rPr>
        <w:t> лет</w:t>
      </w:r>
      <w:r w:rsidR="00820495">
        <w:rPr>
          <w:rFonts w:ascii="Times New Roman" w:eastAsia="Times New Roman" w:hAnsi="Times New Roman" w:cs="Times New Roman"/>
          <w:color w:val="181818"/>
          <w:sz w:val="24"/>
          <w:szCs w:val="24"/>
          <w:lang w:val="uk-UA" w:eastAsia="ru-RU"/>
        </w:rPr>
        <w:t>.  К</w:t>
      </w:r>
      <w:r w:rsidRPr="00CB24B7">
        <w:rPr>
          <w:rFonts w:ascii="Times New Roman" w:eastAsia="Times New Roman" w:hAnsi="Times New Roman" w:cs="Times New Roman"/>
          <w:color w:val="181818"/>
          <w:sz w:val="24"/>
          <w:szCs w:val="24"/>
          <w:lang w:val="uk-UA" w:eastAsia="ru-RU"/>
        </w:rPr>
        <w:t>ол</w:t>
      </w:r>
      <w:r w:rsidR="00820495">
        <w:rPr>
          <w:rFonts w:ascii="Times New Roman" w:eastAsia="Times New Roman" w:hAnsi="Times New Roman" w:cs="Times New Roman"/>
          <w:color w:val="181818"/>
          <w:sz w:val="24"/>
          <w:szCs w:val="24"/>
          <w:lang w:val="uk-UA" w:eastAsia="ru-RU"/>
        </w:rPr>
        <w:t xml:space="preserve">ичество детей в учебной группе </w:t>
      </w:r>
      <w:r w:rsidRPr="00CB24B7">
        <w:rPr>
          <w:rFonts w:ascii="Times New Roman" w:eastAsia="Times New Roman" w:hAnsi="Times New Roman" w:cs="Times New Roman"/>
          <w:color w:val="181818"/>
          <w:sz w:val="24"/>
          <w:szCs w:val="24"/>
          <w:lang w:eastAsia="ru-RU"/>
        </w:rPr>
        <w:t xml:space="preserve"> 15</w:t>
      </w:r>
      <w:r w:rsidRPr="00CB24B7">
        <w:rPr>
          <w:rFonts w:ascii="Times New Roman" w:eastAsia="Times New Roman" w:hAnsi="Times New Roman" w:cs="Times New Roman"/>
          <w:color w:val="181818"/>
          <w:sz w:val="24"/>
          <w:szCs w:val="24"/>
          <w:lang w:val="uk-UA" w:eastAsia="ru-RU"/>
        </w:rPr>
        <w:t> человек.</w:t>
      </w:r>
    </w:p>
    <w:p w:rsidR="00820495" w:rsidRDefault="00820495" w:rsidP="00CB24B7">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820495" w:rsidRDefault="00820495" w:rsidP="00CB24B7">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820495" w:rsidRDefault="00820495" w:rsidP="00CB24B7">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820495" w:rsidRDefault="00820495" w:rsidP="00CB24B7">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820495" w:rsidRPr="00CB24B7" w:rsidRDefault="00820495" w:rsidP="00CB24B7">
      <w:pPr>
        <w:shd w:val="clear" w:color="auto" w:fill="FFFFFF"/>
        <w:spacing w:after="0" w:line="240" w:lineRule="auto"/>
        <w:ind w:firstLine="567"/>
        <w:jc w:val="both"/>
        <w:rPr>
          <w:rFonts w:ascii="Arial" w:eastAsia="Times New Roman" w:hAnsi="Arial" w:cs="Arial"/>
          <w:color w:val="181818"/>
          <w:sz w:val="21"/>
          <w:szCs w:val="21"/>
          <w:lang w:eastAsia="ru-RU"/>
        </w:rPr>
      </w:pPr>
    </w:p>
    <w:tbl>
      <w:tblPr>
        <w:tblpPr w:leftFromText="171" w:rightFromText="171" w:vertAnchor="text"/>
        <w:tblW w:w="5000" w:type="pct"/>
        <w:tblCellMar>
          <w:left w:w="0" w:type="dxa"/>
          <w:right w:w="0" w:type="dxa"/>
        </w:tblCellMar>
        <w:tblLook w:val="04A0" w:firstRow="1" w:lastRow="0" w:firstColumn="1" w:lastColumn="0" w:noHBand="0" w:noVBand="1"/>
      </w:tblPr>
      <w:tblGrid>
        <w:gridCol w:w="1124"/>
        <w:gridCol w:w="1567"/>
        <w:gridCol w:w="1248"/>
        <w:gridCol w:w="996"/>
        <w:gridCol w:w="968"/>
        <w:gridCol w:w="1744"/>
        <w:gridCol w:w="1688"/>
      </w:tblGrid>
      <w:tr w:rsidR="00CB24B7" w:rsidRPr="00CB24B7" w:rsidTr="00EC41E7">
        <w:trPr>
          <w:trHeight w:val="73"/>
        </w:trPr>
        <w:tc>
          <w:tcPr>
            <w:tcW w:w="555"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Год обучения</w:t>
            </w:r>
          </w:p>
        </w:tc>
        <w:tc>
          <w:tcPr>
            <w:tcW w:w="789"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Продолжительность занятия</w:t>
            </w:r>
          </w:p>
        </w:tc>
        <w:tc>
          <w:tcPr>
            <w:tcW w:w="707"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Периодичность</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Занятий в неделю</w:t>
            </w:r>
          </w:p>
        </w:tc>
        <w:tc>
          <w:tcPr>
            <w:tcW w:w="581"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Количество часов</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в неделю</w:t>
            </w:r>
          </w:p>
        </w:tc>
        <w:tc>
          <w:tcPr>
            <w:tcW w:w="633"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Общее количество</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часов в год</w:t>
            </w:r>
          </w:p>
        </w:tc>
        <w:tc>
          <w:tcPr>
            <w:tcW w:w="1735"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В том числе</w:t>
            </w:r>
          </w:p>
        </w:tc>
      </w:tr>
      <w:tr w:rsidR="00CB24B7" w:rsidRPr="00CB24B7" w:rsidTr="00EC41E7">
        <w:trPr>
          <w:trHeight w:val="112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p>
        </w:tc>
        <w:tc>
          <w:tcPr>
            <w:tcW w:w="8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Часы теоретических занятий</w:t>
            </w:r>
          </w:p>
        </w:tc>
        <w:tc>
          <w:tcPr>
            <w:tcW w:w="85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Часы практических занятий</w:t>
            </w:r>
          </w:p>
        </w:tc>
      </w:tr>
      <w:tr w:rsidR="00CB24B7" w:rsidRPr="00CB24B7" w:rsidTr="00EC41E7">
        <w:tc>
          <w:tcPr>
            <w:tcW w:w="5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1 год</w:t>
            </w:r>
          </w:p>
        </w:tc>
        <w:tc>
          <w:tcPr>
            <w:tcW w:w="789"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45 минут </w:t>
            </w:r>
          </w:p>
        </w:tc>
        <w:tc>
          <w:tcPr>
            <w:tcW w:w="70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CB24B7" w:rsidRPr="00CB24B7">
              <w:rPr>
                <w:rFonts w:ascii="Times New Roman" w:eastAsia="Times New Roman" w:hAnsi="Times New Roman" w:cs="Times New Roman"/>
                <w:sz w:val="24"/>
                <w:szCs w:val="24"/>
                <w:lang w:val="uk-UA" w:eastAsia="ru-RU"/>
              </w:rPr>
              <w:t>2 раза</w:t>
            </w:r>
          </w:p>
        </w:tc>
        <w:tc>
          <w:tcPr>
            <w:tcW w:w="581"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CB24B7" w:rsidRPr="00CB24B7">
              <w:rPr>
                <w:rFonts w:ascii="Times New Roman" w:eastAsia="Times New Roman" w:hAnsi="Times New Roman" w:cs="Times New Roman"/>
                <w:sz w:val="24"/>
                <w:szCs w:val="24"/>
                <w:lang w:val="uk-UA" w:eastAsia="ru-RU"/>
              </w:rPr>
              <w:t>2 ч</w:t>
            </w:r>
          </w:p>
        </w:tc>
        <w:tc>
          <w:tcPr>
            <w:tcW w:w="633"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68</w:t>
            </w:r>
          </w:p>
        </w:tc>
        <w:tc>
          <w:tcPr>
            <w:tcW w:w="88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B24B7" w:rsidRPr="00CB24B7">
              <w:rPr>
                <w:rFonts w:ascii="Times New Roman" w:eastAsia="Times New Roman" w:hAnsi="Times New Roman" w:cs="Times New Roman"/>
                <w:sz w:val="24"/>
                <w:szCs w:val="24"/>
                <w:lang w:eastAsia="ru-RU"/>
              </w:rPr>
              <w:t>9</w:t>
            </w:r>
          </w:p>
        </w:tc>
        <w:tc>
          <w:tcPr>
            <w:tcW w:w="853"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B24B7" w:rsidRPr="00CB24B7">
              <w:rPr>
                <w:rFonts w:ascii="Times New Roman" w:eastAsia="Times New Roman" w:hAnsi="Times New Roman" w:cs="Times New Roman"/>
                <w:sz w:val="24"/>
                <w:szCs w:val="24"/>
                <w:lang w:eastAsia="ru-RU"/>
              </w:rPr>
              <w:t>59</w:t>
            </w:r>
          </w:p>
        </w:tc>
      </w:tr>
      <w:tr w:rsidR="00CB24B7" w:rsidRPr="00CB24B7" w:rsidTr="00EC41E7">
        <w:tc>
          <w:tcPr>
            <w:tcW w:w="2632" w:type="pct"/>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Всего</w:t>
            </w:r>
          </w:p>
        </w:tc>
        <w:tc>
          <w:tcPr>
            <w:tcW w:w="633"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7F5BA9">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EC41E7">
              <w:rPr>
                <w:rFonts w:ascii="Times New Roman" w:eastAsia="Times New Roman" w:hAnsi="Times New Roman" w:cs="Times New Roman"/>
                <w:sz w:val="24"/>
                <w:szCs w:val="24"/>
                <w:lang w:val="uk-UA" w:eastAsia="ru-RU"/>
              </w:rPr>
              <w:t>68</w:t>
            </w:r>
          </w:p>
        </w:tc>
        <w:tc>
          <w:tcPr>
            <w:tcW w:w="88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1E7">
              <w:rPr>
                <w:rFonts w:ascii="Times New Roman" w:eastAsia="Times New Roman" w:hAnsi="Times New Roman" w:cs="Times New Roman"/>
                <w:sz w:val="24"/>
                <w:szCs w:val="24"/>
                <w:lang w:eastAsia="ru-RU"/>
              </w:rPr>
              <w:t>9</w:t>
            </w:r>
          </w:p>
        </w:tc>
        <w:tc>
          <w:tcPr>
            <w:tcW w:w="853"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7F5BA9" w:rsidP="00CB24B7">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41E7">
              <w:rPr>
                <w:rFonts w:ascii="Times New Roman" w:eastAsia="Times New Roman" w:hAnsi="Times New Roman" w:cs="Times New Roman"/>
                <w:sz w:val="24"/>
                <w:szCs w:val="24"/>
                <w:lang w:eastAsia="ru-RU"/>
              </w:rPr>
              <w:t>59</w:t>
            </w:r>
          </w:p>
        </w:tc>
      </w:tr>
    </w:tbl>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sidRPr="00CB24B7">
        <w:rPr>
          <w:rFonts w:ascii="Arial" w:eastAsia="Times New Roman" w:hAnsi="Arial" w:cs="Arial"/>
          <w:b/>
          <w:bCs/>
          <w:color w:val="000000"/>
          <w:kern w:val="36"/>
          <w:sz w:val="24"/>
          <w:szCs w:val="24"/>
          <w:lang w:eastAsia="ru-RU"/>
        </w:rPr>
        <w:t> </w:t>
      </w:r>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2" w:name="_Toc404609372"/>
      <w:r w:rsidRPr="00CB24B7">
        <w:rPr>
          <w:rFonts w:ascii="Arial" w:eastAsia="Times New Roman" w:hAnsi="Arial" w:cs="Arial"/>
          <w:b/>
          <w:bCs/>
          <w:color w:val="000000"/>
          <w:kern w:val="36"/>
          <w:sz w:val="24"/>
          <w:szCs w:val="24"/>
          <w:lang w:eastAsia="ru-RU"/>
        </w:rPr>
        <w:t>УЧЕБНЫЙ ПЛАН</w:t>
      </w:r>
      <w:bookmarkEnd w:id="2"/>
    </w:p>
    <w:p w:rsidR="00CB24B7" w:rsidRPr="00CB24B7" w:rsidRDefault="00CB24B7" w:rsidP="00CB24B7">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3" w:name="_Toc404609373"/>
      <w:r w:rsidRPr="00CB24B7">
        <w:rPr>
          <w:rFonts w:ascii="Arial" w:eastAsia="Times New Roman" w:hAnsi="Arial" w:cs="Arial"/>
          <w:b/>
          <w:bCs/>
          <w:color w:val="000000"/>
          <w:kern w:val="36"/>
          <w:sz w:val="24"/>
          <w:szCs w:val="24"/>
          <w:lang w:eastAsia="ru-RU"/>
        </w:rPr>
        <w:t>«ТЕАТР И ДЕТИ»</w:t>
      </w:r>
      <w:bookmarkEnd w:id="3"/>
    </w:p>
    <w:tbl>
      <w:tblPr>
        <w:tblW w:w="4935" w:type="pct"/>
        <w:tblInd w:w="132" w:type="dxa"/>
        <w:tblCellMar>
          <w:left w:w="0" w:type="dxa"/>
          <w:right w:w="0" w:type="dxa"/>
        </w:tblCellMar>
        <w:tblLook w:val="04A0" w:firstRow="1" w:lastRow="0" w:firstColumn="1" w:lastColumn="0" w:noHBand="0" w:noVBand="1"/>
      </w:tblPr>
      <w:tblGrid>
        <w:gridCol w:w="1025"/>
        <w:gridCol w:w="2377"/>
        <w:gridCol w:w="1701"/>
        <w:gridCol w:w="2552"/>
        <w:gridCol w:w="1559"/>
      </w:tblGrid>
      <w:tr w:rsidR="00EC41E7" w:rsidRPr="00CB24B7" w:rsidTr="00D274ED">
        <w:trPr>
          <w:trHeight w:val="278"/>
        </w:trPr>
        <w:tc>
          <w:tcPr>
            <w:tcW w:w="556"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w:t>
            </w:r>
          </w:p>
          <w:p w:rsidR="00EC41E7" w:rsidRPr="00CB24B7" w:rsidRDefault="00EC41E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 </w:t>
            </w:r>
          </w:p>
        </w:tc>
        <w:tc>
          <w:tcPr>
            <w:tcW w:w="1290"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Разделы</w:t>
            </w:r>
          </w:p>
        </w:tc>
        <w:tc>
          <w:tcPr>
            <w:tcW w:w="3154" w:type="pct"/>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67"/>
              <w:jc w:val="center"/>
              <w:rPr>
                <w:rFonts w:ascii="Times New Roman" w:eastAsia="Times New Roman" w:hAnsi="Times New Roman" w:cs="Times New Roman"/>
                <w:sz w:val="24"/>
                <w:szCs w:val="24"/>
                <w:lang w:eastAsia="ru-RU"/>
              </w:rPr>
            </w:pPr>
          </w:p>
        </w:tc>
      </w:tr>
      <w:tr w:rsidR="00EC41E7" w:rsidRPr="00CB24B7" w:rsidTr="00D274ED">
        <w:trPr>
          <w:trHeight w:val="277"/>
        </w:trPr>
        <w:tc>
          <w:tcPr>
            <w:tcW w:w="556" w:type="pct"/>
            <w:vMerge/>
            <w:tcBorders>
              <w:top w:val="single" w:sz="8" w:space="0" w:color="000000"/>
              <w:left w:val="single" w:sz="8" w:space="0" w:color="000000"/>
              <w:bottom w:val="single" w:sz="8" w:space="0" w:color="000000"/>
              <w:right w:val="single" w:sz="8" w:space="0" w:color="000000"/>
            </w:tcBorders>
            <w:vAlign w:val="cente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p>
        </w:tc>
        <w:tc>
          <w:tcPr>
            <w:tcW w:w="1290" w:type="pct"/>
            <w:vMerge/>
            <w:tcBorders>
              <w:top w:val="single" w:sz="8" w:space="0" w:color="000000"/>
              <w:left w:val="nil"/>
              <w:bottom w:val="single" w:sz="8" w:space="0" w:color="000000"/>
              <w:right w:val="single" w:sz="8" w:space="0" w:color="000000"/>
            </w:tcBorders>
            <w:vAlign w:val="cente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Теория</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Практика</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Всего</w:t>
            </w:r>
          </w:p>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часов</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1.</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Введение</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1.</w:t>
            </w:r>
            <w:r w:rsidRPr="00CB24B7">
              <w:rPr>
                <w:rFonts w:ascii="Times New Roman" w:eastAsia="Times New Roman" w:hAnsi="Times New Roman" w:cs="Times New Roman"/>
                <w:sz w:val="14"/>
                <w:szCs w:val="14"/>
                <w:lang w:val="uk-UA" w:eastAsia="ru-RU"/>
              </w:rPr>
              <w:t>      </w:t>
            </w:r>
            <w:r w:rsidRPr="00CB24B7">
              <w:rPr>
                <w:rFonts w:ascii="Times New Roman" w:eastAsia="Times New Roman" w:hAnsi="Times New Roman" w:cs="Times New Roman"/>
                <w:sz w:val="24"/>
                <w:szCs w:val="24"/>
                <w:lang w:val="uk-UA" w:eastAsia="ru-RU"/>
              </w:rPr>
              <w:t>2.</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Мастерство актёра и основы сценической грамотности</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5</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16</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21</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2.</w:t>
            </w:r>
            <w:r w:rsidRPr="00CB24B7">
              <w:rPr>
                <w:rFonts w:ascii="Times New Roman" w:eastAsia="Times New Roman" w:hAnsi="Times New Roman" w:cs="Times New Roman"/>
                <w:sz w:val="14"/>
                <w:szCs w:val="14"/>
                <w:lang w:val="uk-UA" w:eastAsia="ru-RU"/>
              </w:rPr>
              <w:t>      </w:t>
            </w:r>
            <w:r w:rsidRPr="00CB24B7">
              <w:rPr>
                <w:rFonts w:ascii="Times New Roman" w:eastAsia="Times New Roman" w:hAnsi="Times New Roman" w:cs="Times New Roman"/>
                <w:sz w:val="24"/>
                <w:szCs w:val="24"/>
                <w:lang w:val="uk-UA" w:eastAsia="ru-RU"/>
              </w:rPr>
              <w:t>3.</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Сценическая речь</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5</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6</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3.</w:t>
            </w:r>
            <w:r w:rsidRPr="00CB24B7">
              <w:rPr>
                <w:rFonts w:ascii="Times New Roman" w:eastAsia="Times New Roman" w:hAnsi="Times New Roman" w:cs="Times New Roman"/>
                <w:sz w:val="14"/>
                <w:szCs w:val="14"/>
                <w:lang w:val="uk-UA" w:eastAsia="ru-RU"/>
              </w:rPr>
              <w:t>      </w:t>
            </w:r>
            <w:r w:rsidRPr="00CB24B7">
              <w:rPr>
                <w:rFonts w:ascii="Times New Roman" w:eastAsia="Times New Roman" w:hAnsi="Times New Roman" w:cs="Times New Roman"/>
                <w:sz w:val="24"/>
                <w:szCs w:val="24"/>
                <w:lang w:val="uk-UA" w:eastAsia="ru-RU"/>
              </w:rPr>
              <w:t>4.</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Просмотр спектаклей в театрах или видеодисках</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4</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4</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4.</w:t>
            </w:r>
            <w:r w:rsidRPr="00CB24B7">
              <w:rPr>
                <w:rFonts w:ascii="Times New Roman" w:eastAsia="Times New Roman" w:hAnsi="Times New Roman" w:cs="Times New Roman"/>
                <w:sz w:val="14"/>
                <w:szCs w:val="14"/>
                <w:lang w:val="uk-UA" w:eastAsia="ru-RU"/>
              </w:rPr>
              <w:t>      </w:t>
            </w:r>
            <w:r w:rsidRPr="00CB24B7">
              <w:rPr>
                <w:rFonts w:ascii="Times New Roman" w:eastAsia="Times New Roman" w:hAnsi="Times New Roman" w:cs="Times New Roman"/>
                <w:sz w:val="24"/>
                <w:szCs w:val="24"/>
                <w:lang w:val="uk-UA" w:eastAsia="ru-RU"/>
              </w:rPr>
              <w:t>5.</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Репетиционно – постановочная работа</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23</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25</w:t>
            </w:r>
          </w:p>
        </w:tc>
      </w:tr>
      <w:tr w:rsidR="00EC41E7" w:rsidRPr="00CB24B7" w:rsidTr="00D274ED">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5.</w:t>
            </w:r>
            <w:r w:rsidRPr="00CB24B7">
              <w:rPr>
                <w:rFonts w:ascii="Times New Roman" w:eastAsia="Times New Roman" w:hAnsi="Times New Roman" w:cs="Times New Roman"/>
                <w:sz w:val="14"/>
                <w:szCs w:val="14"/>
                <w:lang w:val="uk-UA" w:eastAsia="ru-RU"/>
              </w:rPr>
              <w:t>      </w:t>
            </w:r>
            <w:r w:rsidRPr="00CB24B7">
              <w:rPr>
                <w:rFonts w:ascii="Times New Roman" w:eastAsia="Times New Roman" w:hAnsi="Times New Roman" w:cs="Times New Roman"/>
                <w:sz w:val="24"/>
                <w:szCs w:val="24"/>
                <w:lang w:val="uk-UA" w:eastAsia="ru-RU"/>
              </w:rPr>
              <w:t>6.</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34"/>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Ритмопластика</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10</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10</w:t>
            </w:r>
          </w:p>
        </w:tc>
      </w:tr>
      <w:tr w:rsidR="00EC41E7" w:rsidRPr="00CB24B7" w:rsidTr="00D274ED">
        <w:trPr>
          <w:trHeight w:val="51"/>
        </w:trPr>
        <w:tc>
          <w:tcPr>
            <w:tcW w:w="55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67"/>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1290"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val="uk-UA" w:eastAsia="ru-RU"/>
              </w:rPr>
              <w:t>Итого:</w:t>
            </w:r>
          </w:p>
        </w:tc>
        <w:tc>
          <w:tcPr>
            <w:tcW w:w="923"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eastAsia="ru-RU"/>
              </w:rPr>
              <w:t>9</w:t>
            </w:r>
          </w:p>
        </w:tc>
        <w:tc>
          <w:tcPr>
            <w:tcW w:w="1385"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eastAsia="ru-RU"/>
              </w:rPr>
              <w:t>59</w:t>
            </w:r>
          </w:p>
        </w:tc>
        <w:tc>
          <w:tcPr>
            <w:tcW w:w="846" w:type="pct"/>
            <w:tcBorders>
              <w:top w:val="nil"/>
              <w:left w:val="nil"/>
              <w:bottom w:val="single" w:sz="8" w:space="0" w:color="000000"/>
              <w:right w:val="single" w:sz="8" w:space="0" w:color="000000"/>
            </w:tcBorders>
            <w:tcMar>
              <w:top w:w="0" w:type="dxa"/>
              <w:left w:w="108" w:type="dxa"/>
              <w:bottom w:w="0" w:type="dxa"/>
              <w:right w:w="108" w:type="dxa"/>
            </w:tcMar>
            <w:hideMark/>
          </w:tcPr>
          <w:p w:rsidR="00EC41E7" w:rsidRPr="00CB24B7" w:rsidRDefault="00EC41E7" w:rsidP="00CB24B7">
            <w:pPr>
              <w:spacing w:after="0" w:line="240" w:lineRule="auto"/>
              <w:ind w:firstLine="5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eastAsia="ru-RU"/>
              </w:rPr>
              <w:t>68</w:t>
            </w:r>
          </w:p>
        </w:tc>
      </w:tr>
    </w:tbl>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D274ED">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РАБОЧАЯ ПРОГРАММА «ТЕАТР И ДЕТИ»</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Данная программа состоит из разделов и тем, каждая тема включает теоретическую (аудиторные занятия) и практическую части (внеаудиторные занятия).   </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pacing w:val="-2"/>
          <w:sz w:val="24"/>
          <w:szCs w:val="24"/>
          <w:lang w:val="uk-UA" w:eastAsia="ru-RU"/>
        </w:rPr>
        <w:lastRenderedPageBreak/>
        <w:t>Теоретическая часть: беседы по технике </w:t>
      </w:r>
      <w:r w:rsidRPr="00CB24B7">
        <w:rPr>
          <w:rFonts w:ascii="Times New Roman" w:eastAsia="Times New Roman" w:hAnsi="Times New Roman" w:cs="Times New Roman"/>
          <w:color w:val="181818"/>
          <w:spacing w:val="1"/>
          <w:sz w:val="24"/>
          <w:szCs w:val="24"/>
          <w:lang w:val="uk-UA" w:eastAsia="ru-RU"/>
        </w:rPr>
        <w:t>безопасности, лекции, исторические справки, просмотр </w:t>
      </w:r>
      <w:r w:rsidRPr="00CB24B7">
        <w:rPr>
          <w:rFonts w:ascii="Times New Roman" w:eastAsia="Times New Roman" w:hAnsi="Times New Roman" w:cs="Times New Roman"/>
          <w:color w:val="181818"/>
          <w:sz w:val="24"/>
          <w:szCs w:val="24"/>
          <w:lang w:val="uk-UA" w:eastAsia="ru-RU"/>
        </w:rPr>
        <w:t>видеоматериалов, слайдов, обсуждение, анализ.</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Практическая часть: упражнения на закрепление, творческие задания, практикумы, представление (индивидуальных и групповых) проектов, игры, посещение </w:t>
      </w:r>
      <w:r w:rsidRPr="00CB24B7">
        <w:rPr>
          <w:rFonts w:ascii="Times New Roman" w:eastAsia="Times New Roman" w:hAnsi="Times New Roman" w:cs="Times New Roman"/>
          <w:color w:val="181818"/>
          <w:sz w:val="24"/>
          <w:szCs w:val="24"/>
          <w:lang w:eastAsia="ru-RU"/>
        </w:rPr>
        <w:t>спектаклей, постановка спектакля, изготовление костюмов, декораций</w:t>
      </w:r>
      <w:r w:rsidRPr="00CB24B7">
        <w:rPr>
          <w:rFonts w:ascii="Times New Roman" w:eastAsia="Times New Roman" w:hAnsi="Times New Roman" w:cs="Times New Roman"/>
          <w:color w:val="181818"/>
          <w:sz w:val="24"/>
          <w:szCs w:val="24"/>
          <w:lang w:val="uk-UA" w:eastAsia="ru-RU"/>
        </w:rPr>
        <w:t>.</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b/>
          <w:bCs/>
          <w:color w:val="181818"/>
          <w:sz w:val="21"/>
          <w:szCs w:val="21"/>
          <w:lang w:eastAsia="ru-RU"/>
        </w:rPr>
        <w:t>Актуальность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color w:val="181818"/>
          <w:sz w:val="21"/>
          <w:szCs w:val="21"/>
          <w:lang w:eastAsia="ru-RU"/>
        </w:rPr>
        <w:t xml:space="preserve">В основе программы лежит </w:t>
      </w:r>
      <w:proofErr w:type="gramStart"/>
      <w:r w:rsidRPr="00CB24B7">
        <w:rPr>
          <w:rFonts w:ascii="Arial" w:eastAsia="Times New Roman" w:hAnsi="Arial" w:cs="Arial"/>
          <w:color w:val="181818"/>
          <w:sz w:val="21"/>
          <w:szCs w:val="21"/>
          <w:lang w:eastAsia="ru-RU"/>
        </w:rPr>
        <w:t>идея  использования</w:t>
      </w:r>
      <w:proofErr w:type="gramEnd"/>
      <w:r w:rsidRPr="00CB24B7">
        <w:rPr>
          <w:rFonts w:ascii="Arial" w:eastAsia="Times New Roman" w:hAnsi="Arial" w:cs="Arial"/>
          <w:color w:val="181818"/>
          <w:sz w:val="21"/>
          <w:szCs w:val="21"/>
          <w:lang w:eastAsia="ru-RU"/>
        </w:rPr>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Arial" w:eastAsia="Times New Roman" w:hAnsi="Arial" w:cs="Arial"/>
          <w:b/>
          <w:bCs/>
          <w:color w:val="181818"/>
          <w:sz w:val="24"/>
          <w:szCs w:val="24"/>
          <w:lang w:eastAsia="ru-RU"/>
        </w:rPr>
        <w:t>Новизна</w:t>
      </w:r>
      <w:r w:rsidRPr="00CB24B7">
        <w:rPr>
          <w:rFonts w:ascii="Arial" w:eastAsia="Times New Roman" w:hAnsi="Arial" w:cs="Arial"/>
          <w:color w:val="181818"/>
          <w:sz w:val="24"/>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val="uk-UA" w:eastAsia="ru-RU"/>
        </w:rPr>
        <w:t>Общие методические принципы работы педагога по программе </w:t>
      </w:r>
      <w:r w:rsidRPr="00CB24B7">
        <w:rPr>
          <w:rFonts w:ascii="Times New Roman" w:eastAsia="Times New Roman" w:hAnsi="Times New Roman" w:cs="Times New Roman"/>
          <w:b/>
          <w:bCs/>
          <w:color w:val="181818"/>
          <w:sz w:val="24"/>
          <w:szCs w:val="24"/>
          <w:lang w:eastAsia="ru-RU"/>
        </w:rPr>
        <w:t>«Театр и дети»</w:t>
      </w:r>
      <w:r w:rsidRPr="00CB24B7">
        <w:rPr>
          <w:rFonts w:ascii="Times New Roman" w:eastAsia="Times New Roman" w:hAnsi="Times New Roman" w:cs="Times New Roman"/>
          <w:b/>
          <w:bCs/>
          <w:color w:val="181818"/>
          <w:sz w:val="24"/>
          <w:szCs w:val="24"/>
          <w:lang w:val="uk-UA" w:eastAsia="ru-RU"/>
        </w:rPr>
        <w:t>:</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Занятия проводятся со всеми желающими детьми, без какого-либо отбора. Оптимальное количество детей на занятиях 1</w:t>
      </w:r>
      <w:r w:rsidRPr="00CB24B7">
        <w:rPr>
          <w:rFonts w:ascii="Times New Roman" w:eastAsia="Times New Roman" w:hAnsi="Times New Roman" w:cs="Times New Roman"/>
          <w:color w:val="181818"/>
          <w:sz w:val="24"/>
          <w:szCs w:val="24"/>
          <w:lang w:eastAsia="ru-RU"/>
        </w:rPr>
        <w:t>0</w:t>
      </w:r>
      <w:r w:rsidRPr="00CB24B7">
        <w:rPr>
          <w:rFonts w:ascii="Times New Roman" w:eastAsia="Times New Roman" w:hAnsi="Times New Roman" w:cs="Times New Roman"/>
          <w:color w:val="181818"/>
          <w:sz w:val="24"/>
          <w:szCs w:val="24"/>
          <w:lang w:val="uk-UA" w:eastAsia="ru-RU"/>
        </w:rPr>
        <w:t>-1</w:t>
      </w:r>
      <w:r w:rsidRPr="00CB24B7">
        <w:rPr>
          <w:rFonts w:ascii="Times New Roman" w:eastAsia="Times New Roman" w:hAnsi="Times New Roman" w:cs="Times New Roman"/>
          <w:color w:val="181818"/>
          <w:sz w:val="24"/>
          <w:szCs w:val="24"/>
          <w:lang w:eastAsia="ru-RU"/>
        </w:rPr>
        <w:t>5</w:t>
      </w:r>
      <w:r w:rsidRPr="00CB24B7">
        <w:rPr>
          <w:rFonts w:ascii="Times New Roman" w:eastAsia="Times New Roman" w:hAnsi="Times New Roman" w:cs="Times New Roman"/>
          <w:color w:val="181818"/>
          <w:sz w:val="24"/>
          <w:szCs w:val="24"/>
          <w:lang w:val="uk-UA" w:eastAsia="ru-RU"/>
        </w:rPr>
        <w:t> человек. Занятия желательно проводить в просторном помещении.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Процесс театральных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детей.</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Новые знания преподносятся в виде проблемных ситуаций, требующих от детей и взрослого активных совместных поисков. 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стремиться воспитывать в детях самостоятельность и уверенность в своих силах.</w:t>
      </w:r>
    </w:p>
    <w:p w:rsidR="00CB24B7" w:rsidRPr="00CB24B7" w:rsidRDefault="00CB24B7" w:rsidP="00CB24B7">
      <w:pPr>
        <w:shd w:val="clear" w:color="auto" w:fill="FFFFFF"/>
        <w:spacing w:after="20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lang w:eastAsia="ru-RU"/>
        </w:rPr>
        <w:t>   </w:t>
      </w:r>
      <w:r w:rsidRPr="00CB24B7">
        <w:rPr>
          <w:rFonts w:ascii="Times New Roman" w:eastAsia="Times New Roman" w:hAnsi="Times New Roman" w:cs="Times New Roman"/>
          <w:color w:val="181818"/>
          <w:sz w:val="24"/>
          <w:szCs w:val="24"/>
          <w:lang w:val="uk-UA" w:eastAsia="ru-RU"/>
        </w:rPr>
        <w:t>Содержание программы направлено на </w:t>
      </w:r>
      <w:r w:rsidRPr="00CB24B7">
        <w:rPr>
          <w:rFonts w:ascii="Times New Roman" w:eastAsia="Times New Roman" w:hAnsi="Times New Roman" w:cs="Times New Roman"/>
          <w:b/>
          <w:bCs/>
          <w:color w:val="181818"/>
          <w:sz w:val="24"/>
          <w:szCs w:val="24"/>
          <w:lang w:val="uk-UA" w:eastAsia="ru-RU"/>
        </w:rPr>
        <w:t>становление следующих ключевых компетентностей</w:t>
      </w:r>
      <w:r w:rsidRPr="00CB24B7">
        <w:rPr>
          <w:rFonts w:ascii="Times New Roman" w:eastAsia="Times New Roman" w:hAnsi="Times New Roman" w:cs="Times New Roman"/>
          <w:color w:val="181818"/>
          <w:sz w:val="24"/>
          <w:szCs w:val="24"/>
          <w:lang w:val="uk-UA" w:eastAsia="ru-RU"/>
        </w:rPr>
        <w:t>:</w:t>
      </w:r>
    </w:p>
    <w:p w:rsidR="00CB24B7" w:rsidRPr="00CB24B7" w:rsidRDefault="00CB24B7" w:rsidP="00CB24B7">
      <w:pPr>
        <w:shd w:val="clear" w:color="auto" w:fill="FFFFFF"/>
        <w:spacing w:after="0" w:line="240" w:lineRule="auto"/>
        <w:ind w:left="426" w:firstLine="425"/>
        <w:jc w:val="both"/>
        <w:rPr>
          <w:rFonts w:ascii="Arial" w:eastAsia="Times New Roman" w:hAnsi="Arial" w:cs="Arial"/>
          <w:color w:val="181818"/>
          <w:sz w:val="21"/>
          <w:szCs w:val="21"/>
          <w:lang w:eastAsia="ru-RU"/>
        </w:rPr>
      </w:pPr>
      <w:r w:rsidRPr="00CB24B7">
        <w:rPr>
          <w:rFonts w:ascii="Vrinda" w:eastAsia="Times New Roman" w:hAnsi="Vrinda"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познавательная компетентность (овладение опыта самопознания);</w:t>
      </w:r>
    </w:p>
    <w:p w:rsidR="00CB24B7" w:rsidRPr="00CB24B7" w:rsidRDefault="00CB24B7" w:rsidP="00CB24B7">
      <w:pPr>
        <w:shd w:val="clear" w:color="auto" w:fill="FFFFFF"/>
        <w:spacing w:after="0" w:line="240" w:lineRule="auto"/>
        <w:ind w:left="426" w:firstLine="425"/>
        <w:jc w:val="both"/>
        <w:rPr>
          <w:rFonts w:ascii="Arial" w:eastAsia="Times New Roman" w:hAnsi="Arial" w:cs="Arial"/>
          <w:color w:val="181818"/>
          <w:sz w:val="21"/>
          <w:szCs w:val="21"/>
          <w:lang w:eastAsia="ru-RU"/>
        </w:rPr>
      </w:pPr>
      <w:r w:rsidRPr="00CB24B7">
        <w:rPr>
          <w:rFonts w:ascii="Vrinda" w:eastAsia="Times New Roman" w:hAnsi="Vrinda"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организаторская компетентность (планирование и управление собственной деятельностью, владение навыками контроля и оценки собственной и совместной деятельности);</w:t>
      </w:r>
    </w:p>
    <w:p w:rsidR="00CB24B7" w:rsidRPr="00CB24B7" w:rsidRDefault="00CB24B7" w:rsidP="00CB24B7">
      <w:pPr>
        <w:shd w:val="clear" w:color="auto" w:fill="FFFFFF"/>
        <w:spacing w:after="0" w:line="240" w:lineRule="auto"/>
        <w:ind w:left="426" w:firstLine="425"/>
        <w:jc w:val="both"/>
        <w:rPr>
          <w:rFonts w:ascii="Arial" w:eastAsia="Times New Roman" w:hAnsi="Arial" w:cs="Arial"/>
          <w:color w:val="181818"/>
          <w:sz w:val="21"/>
          <w:szCs w:val="21"/>
          <w:lang w:eastAsia="ru-RU"/>
        </w:rPr>
      </w:pPr>
      <w:r w:rsidRPr="00CB24B7">
        <w:rPr>
          <w:rFonts w:ascii="Vrinda" w:eastAsia="Times New Roman" w:hAnsi="Vrinda"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коммуникативная компетентность (уметь принимать и передавать необходимую информацию, владеть способами презентации себя и результатов своей деятельности);</w:t>
      </w:r>
    </w:p>
    <w:p w:rsidR="00CB24B7" w:rsidRPr="00CB24B7" w:rsidRDefault="00CB24B7" w:rsidP="00CB24B7">
      <w:pPr>
        <w:shd w:val="clear" w:color="auto" w:fill="FFFFFF"/>
        <w:spacing w:after="0" w:line="240" w:lineRule="auto"/>
        <w:ind w:left="426" w:firstLine="425"/>
        <w:jc w:val="both"/>
        <w:rPr>
          <w:rFonts w:ascii="Arial" w:eastAsia="Times New Roman" w:hAnsi="Arial" w:cs="Arial"/>
          <w:color w:val="181818"/>
          <w:sz w:val="21"/>
          <w:szCs w:val="21"/>
          <w:lang w:eastAsia="ru-RU"/>
        </w:rPr>
      </w:pPr>
      <w:r w:rsidRPr="00CB24B7">
        <w:rPr>
          <w:rFonts w:ascii="Vrinda" w:eastAsia="Times New Roman" w:hAnsi="Vrinda"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информационная компетентность (способность работать с различными источниками информации);</w:t>
      </w:r>
    </w:p>
    <w:p w:rsidR="00CB24B7" w:rsidRPr="00CB24B7" w:rsidRDefault="00CB24B7" w:rsidP="00CB24B7">
      <w:pPr>
        <w:shd w:val="clear" w:color="auto" w:fill="FFFFFF"/>
        <w:spacing w:after="0" w:line="240" w:lineRule="auto"/>
        <w:ind w:left="426" w:firstLine="425"/>
        <w:jc w:val="both"/>
        <w:rPr>
          <w:rFonts w:ascii="Arial" w:eastAsia="Times New Roman" w:hAnsi="Arial" w:cs="Arial"/>
          <w:color w:val="181818"/>
          <w:sz w:val="21"/>
          <w:szCs w:val="21"/>
          <w:lang w:eastAsia="ru-RU"/>
        </w:rPr>
      </w:pPr>
      <w:r w:rsidRPr="00CB24B7">
        <w:rPr>
          <w:rFonts w:ascii="Vrinda" w:eastAsia="Times New Roman" w:hAnsi="Vrinda"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социальная компетентность (соблюдение норм поведения, умение работать в коллективе).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Структура программы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В программе выделено </w:t>
      </w:r>
      <w:r w:rsidRPr="00CB24B7">
        <w:rPr>
          <w:rFonts w:ascii="Times New Roman" w:eastAsia="Times New Roman" w:hAnsi="Times New Roman" w:cs="Times New Roman"/>
          <w:b/>
          <w:bCs/>
          <w:color w:val="181818"/>
          <w:sz w:val="24"/>
          <w:szCs w:val="24"/>
          <w:lang w:eastAsia="ru-RU"/>
        </w:rPr>
        <w:t>два типа задач</w:t>
      </w:r>
      <w:r w:rsidRPr="00CB24B7">
        <w:rPr>
          <w:rFonts w:ascii="Times New Roman" w:eastAsia="Times New Roman" w:hAnsi="Times New Roman" w:cs="Times New Roman"/>
          <w:color w:val="181818"/>
          <w:sz w:val="24"/>
          <w:szCs w:val="24"/>
          <w:lang w:eastAsia="ru-RU"/>
        </w:rPr>
        <w:t>.</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 Первый тип</w:t>
      </w:r>
      <w:r w:rsidRPr="00CB24B7">
        <w:rPr>
          <w:rFonts w:ascii="Times New Roman" w:eastAsia="Times New Roman" w:hAnsi="Times New Roman" w:cs="Times New Roman"/>
          <w:color w:val="181818"/>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 Второй тип</w:t>
      </w:r>
      <w:r w:rsidRPr="00CB24B7">
        <w:rPr>
          <w:rFonts w:ascii="Times New Roman" w:eastAsia="Times New Roman" w:hAnsi="Times New Roman" w:cs="Times New Roman"/>
          <w:color w:val="181818"/>
          <w:sz w:val="24"/>
          <w:szCs w:val="24"/>
          <w:u w:val="single"/>
          <w:lang w:eastAsia="ru-RU"/>
        </w:rPr>
        <w:t> </w:t>
      </w:r>
      <w:r w:rsidRPr="00CB24B7">
        <w:rPr>
          <w:rFonts w:ascii="Times New Roman" w:eastAsia="Times New Roman" w:hAnsi="Times New Roman" w:cs="Times New Roman"/>
          <w:color w:val="181818"/>
          <w:sz w:val="24"/>
          <w:szCs w:val="24"/>
          <w:lang w:eastAsia="ru-RU"/>
        </w:rPr>
        <w:t>–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Особенности реализации программы: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lastRenderedPageBreak/>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Программа включает следующие разделы: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1.  Введение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2.  Мастерство актёра и основы сценической грамотности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3.  Сценическая речь</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4.  Просмотр спектаклей в театрах или видеодисках</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5.  Репетиционно – постановочная работа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6.  Ритмопластика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театральном мастерстве, беседы о красоте вокруг нас. Практическая часть работы направлена на получение навыков актерского мастерства.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val="uk-UA" w:eastAsia="ru-RU"/>
        </w:rPr>
        <w:t>Основные формы обучения: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Вводные занятия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Групповые занятия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Индивидуальные занятия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Культурно - досуговые мероприятия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Групповые и индивидуальные занятия для отработки дикции, мезансцены.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Основными формами проведения занятий являются: театральные игры, конкурсы, викторины, беседы, экскурсии в театр и музеи, спектакли, праздники.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Методы работы:</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w:t>
      </w:r>
      <w:r w:rsidRPr="00CB24B7">
        <w:rPr>
          <w:rFonts w:ascii="Times New Roman" w:eastAsia="Times New Roman" w:hAnsi="Times New Roman" w:cs="Times New Roman"/>
          <w:color w:val="181818"/>
          <w:sz w:val="24"/>
          <w:szCs w:val="24"/>
          <w:lang w:eastAsia="ru-RU"/>
        </w:rPr>
        <w:lastRenderedPageBreak/>
        <w:t>Организационный этап предполагает подготовку к работе, теоретическая часть очень компактная, отражает необходимую информацию по теме.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Алгоритм работы над пьесой.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Выбор пьесы, обсуждение её с детьми.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Деление пьесы на эпизоды и пересказ их детьми.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Репетиция всей пьесы целиком.</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Премьера.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b/>
          <w:bCs/>
          <w:color w:val="181818"/>
          <w:sz w:val="21"/>
          <w:szCs w:val="21"/>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Arial" w:eastAsia="Times New Roman" w:hAnsi="Arial" w:cs="Arial"/>
          <w:b/>
          <w:bCs/>
          <w:color w:val="181818"/>
          <w:sz w:val="21"/>
          <w:szCs w:val="21"/>
          <w:lang w:eastAsia="ru-RU"/>
        </w:rPr>
        <w:t>Программа предусматривает использование следующих форм проведения занятий: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игра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беседа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иллюстрирование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изучение основ сценического мастерства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мастерская образа</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мастерская костюма, декораций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инсценирование прочитанного произведения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постановка спектакля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посещение спектакля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работа в малых группах</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актёрский тренинг</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экскурсия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Symbol" w:eastAsia="Times New Roman" w:hAnsi="Symbol" w:cs="Arial"/>
          <w:color w:val="181818"/>
          <w:sz w:val="21"/>
          <w:szCs w:val="21"/>
          <w:lang w:eastAsia="ru-RU"/>
        </w:rPr>
        <w:t></w:t>
      </w:r>
      <w:r w:rsidRPr="00CB24B7">
        <w:rPr>
          <w:rFonts w:ascii="Times New Roman" w:eastAsia="Times New Roman" w:hAnsi="Times New Roman" w:cs="Times New Roman"/>
          <w:color w:val="181818"/>
          <w:sz w:val="14"/>
          <w:szCs w:val="14"/>
          <w:lang w:eastAsia="ru-RU"/>
        </w:rPr>
        <w:t> </w:t>
      </w:r>
      <w:r w:rsidRPr="00CB24B7">
        <w:rPr>
          <w:rFonts w:ascii="Arial" w:eastAsia="Times New Roman" w:hAnsi="Arial" w:cs="Arial"/>
          <w:color w:val="181818"/>
          <w:sz w:val="21"/>
          <w:szCs w:val="21"/>
          <w:lang w:eastAsia="ru-RU"/>
        </w:rPr>
        <w:t>выступление</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 </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Формы контроля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i/>
          <w:iCs/>
          <w:color w:val="181818"/>
          <w:sz w:val="24"/>
          <w:szCs w:val="24"/>
          <w:lang w:eastAsia="ru-RU"/>
        </w:rPr>
        <w:t>Для полноценной реализации данной программы используются разные виды контроля:</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текущий </w:t>
      </w:r>
      <w:r w:rsidRPr="00CB24B7">
        <w:rPr>
          <w:rFonts w:ascii="Times New Roman" w:eastAsia="Times New Roman" w:hAnsi="Times New Roman" w:cs="Times New Roman"/>
          <w:color w:val="181818"/>
          <w:sz w:val="24"/>
          <w:szCs w:val="24"/>
          <w:lang w:eastAsia="ru-RU"/>
        </w:rPr>
        <w:t>– осуществляется посредством наблюдения за деятельностью ребенка в процессе занятий;</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 промежуточный</w:t>
      </w:r>
      <w:r w:rsidRPr="00CB24B7">
        <w:rPr>
          <w:rFonts w:ascii="Times New Roman" w:eastAsia="Times New Roman" w:hAnsi="Times New Roman" w:cs="Times New Roman"/>
          <w:color w:val="181818"/>
          <w:sz w:val="24"/>
          <w:szCs w:val="24"/>
          <w:lang w:eastAsia="ru-RU"/>
        </w:rPr>
        <w:t xml:space="preserve"> – праздники, соревнования, занятия-зачеты, </w:t>
      </w:r>
      <w:proofErr w:type="gramStart"/>
      <w:r w:rsidRPr="00CB24B7">
        <w:rPr>
          <w:rFonts w:ascii="Times New Roman" w:eastAsia="Times New Roman" w:hAnsi="Times New Roman" w:cs="Times New Roman"/>
          <w:color w:val="181818"/>
          <w:sz w:val="24"/>
          <w:szCs w:val="24"/>
          <w:lang w:eastAsia="ru-RU"/>
        </w:rPr>
        <w:t>конкурсы ;</w:t>
      </w:r>
      <w:proofErr w:type="gramEnd"/>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итоговый – открытые занятия, спектакли.</w:t>
      </w:r>
    </w:p>
    <w:p w:rsidR="00CB24B7" w:rsidRPr="00CB24B7" w:rsidRDefault="00CB24B7" w:rsidP="00CB24B7">
      <w:pPr>
        <w:shd w:val="clear" w:color="auto" w:fill="FFFFFF"/>
        <w:spacing w:after="0" w:line="240" w:lineRule="auto"/>
        <w:ind w:firstLine="567"/>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eastAsia="ru-RU"/>
        </w:rPr>
        <w:t>Формой подведения итогов считать:</w:t>
      </w:r>
      <w:r w:rsidRPr="00CB24B7">
        <w:rPr>
          <w:rFonts w:ascii="Times New Roman" w:eastAsia="Times New Roman" w:hAnsi="Times New Roman" w:cs="Times New Roman"/>
          <w:color w:val="181818"/>
          <w:sz w:val="24"/>
          <w:szCs w:val="24"/>
          <w:lang w:eastAsia="ru-RU"/>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Особое внимание в процессе реализации содержания программы уделяется вопросам техники безопасности и безопасных приёмов работы при изготовлении изделий из бумаги и картона, культуры труда и технологической культуры.</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D274ED">
      <w:pPr>
        <w:shd w:val="clear" w:color="auto" w:fill="FFFFFF"/>
        <w:spacing w:after="0" w:line="240" w:lineRule="auto"/>
        <w:jc w:val="both"/>
        <w:rPr>
          <w:rFonts w:ascii="Arial" w:eastAsia="Times New Roman" w:hAnsi="Arial" w:cs="Arial"/>
          <w:color w:val="181818"/>
          <w:sz w:val="21"/>
          <w:szCs w:val="21"/>
          <w:lang w:eastAsia="ru-RU"/>
        </w:rPr>
      </w:pP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ind w:firstLine="567"/>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200" w:line="240" w:lineRule="auto"/>
        <w:ind w:firstLine="567"/>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eastAsia="ru-RU"/>
        </w:rPr>
        <w:t>УЧЕБНО-ТЕМАТИЧЕСКИЙ ПЛАН «ТЕАТР И ДЕТИ»</w:t>
      </w:r>
    </w:p>
    <w:tbl>
      <w:tblPr>
        <w:tblW w:w="5301" w:type="pct"/>
        <w:tblInd w:w="-294" w:type="dxa"/>
        <w:tblCellMar>
          <w:left w:w="0" w:type="dxa"/>
          <w:right w:w="0" w:type="dxa"/>
        </w:tblCellMar>
        <w:tblLook w:val="04A0" w:firstRow="1" w:lastRow="0" w:firstColumn="1" w:lastColumn="0" w:noHBand="0" w:noVBand="1"/>
      </w:tblPr>
      <w:tblGrid>
        <w:gridCol w:w="1276"/>
        <w:gridCol w:w="5279"/>
        <w:gridCol w:w="1024"/>
        <w:gridCol w:w="1006"/>
        <w:gridCol w:w="1312"/>
      </w:tblGrid>
      <w:tr w:rsidR="00CB24B7" w:rsidRPr="00CB24B7" w:rsidTr="00D274ED">
        <w:trPr>
          <w:tblHeader/>
        </w:trPr>
        <w:tc>
          <w:tcPr>
            <w:tcW w:w="64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lastRenderedPageBreak/>
              <w:t> </w:t>
            </w:r>
          </w:p>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w:t>
            </w:r>
          </w:p>
        </w:tc>
        <w:tc>
          <w:tcPr>
            <w:tcW w:w="2667"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 </w:t>
            </w:r>
          </w:p>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Перечень разделов и тем</w:t>
            </w:r>
          </w:p>
        </w:tc>
        <w:tc>
          <w:tcPr>
            <w:tcW w:w="517"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Кол-во</w:t>
            </w:r>
          </w:p>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часов всего</w:t>
            </w:r>
          </w:p>
        </w:tc>
        <w:tc>
          <w:tcPr>
            <w:tcW w:w="50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 </w:t>
            </w:r>
          </w:p>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Теория</w:t>
            </w:r>
          </w:p>
        </w:tc>
        <w:tc>
          <w:tcPr>
            <w:tcW w:w="66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 </w:t>
            </w:r>
          </w:p>
          <w:p w:rsidR="00CB24B7" w:rsidRPr="00CB24B7" w:rsidRDefault="00CB24B7" w:rsidP="00CB24B7">
            <w:pPr>
              <w:spacing w:after="0" w:line="240" w:lineRule="auto"/>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Практика</w:t>
            </w:r>
          </w:p>
        </w:tc>
      </w:tr>
      <w:tr w:rsidR="00CB24B7" w:rsidRPr="00CB24B7" w:rsidTr="00D274ED">
        <w:tc>
          <w:tcPr>
            <w:tcW w:w="500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Введение.</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2</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Ознакомительная беседа о театральном искусстве. Педагог знакомит воспитанником с планом работы на учебный год. Инструктаж по технике безопасности</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Игры на знакомство: «Визитная карточка», «Снежный ком», «Автограф»;</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Общегрупповая игра:</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«Импровизированный театр»</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Мастерство актёра и основы сценической грамотности</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21</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5</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16</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2.1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xml:space="preserve">Вводное </w:t>
            </w:r>
            <w:proofErr w:type="gramStart"/>
            <w:r w:rsidRPr="00CB24B7">
              <w:rPr>
                <w:rFonts w:ascii="Times New Roman" w:eastAsia="Times New Roman" w:hAnsi="Times New Roman" w:cs="Times New Roman"/>
                <w:sz w:val="24"/>
                <w:szCs w:val="24"/>
                <w:lang w:eastAsia="ru-RU"/>
              </w:rPr>
              <w:t>занятие .</w:t>
            </w:r>
            <w:proofErr w:type="gramEnd"/>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Беседа о предмете занятий, его целях и задачах. Актёрская оценка</w:t>
            </w:r>
            <w:r w:rsidRPr="00CB24B7">
              <w:rPr>
                <w:rFonts w:ascii="Times New Roman" w:eastAsia="Times New Roman" w:hAnsi="Times New Roman" w:cs="Times New Roman"/>
                <w:sz w:val="24"/>
                <w:szCs w:val="24"/>
                <w:lang w:eastAsia="ru-RU"/>
              </w:rPr>
              <w:t>.</w:t>
            </w:r>
            <w:r w:rsidRPr="00CB24B7">
              <w:rPr>
                <w:rFonts w:ascii="Times New Roman" w:eastAsia="Times New Roman" w:hAnsi="Times New Roman" w:cs="Times New Roman"/>
                <w:sz w:val="24"/>
                <w:szCs w:val="24"/>
                <w:lang w:val="uk-UA" w:eastAsia="ru-RU"/>
              </w:rPr>
              <w:t> Знакомство с понятием «оценка».</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2.2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Разминка.</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Упражнения психофизического тренинга: «Чайка», «Муха», «Шагомер», «Маляр», «Тесто», «Кошечка», «Броуновское движение».</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2.3</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Импровизированные упражнения на оценку неожиданных событий, ситуаций.</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2.4</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Упражнения на внимание, фантазию, воображение</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2.5</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Упражнение на беспредметное действие, на заданное действие, на воображаемые обстоятельства «Если бы».  Действие с реальными предметами в вымышленных обстоятельствах (например, дети рассаживаются полукругом, руководитель предлагает им передавать друг другу мячик, меняя условия вымысла – если бы мячик был новый, ценный, тяжелый, грязный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Действие с воображаемыми предметами («Игра в снежки», «Собирание ягод», «Ловля бабочек» и т.д.).</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2.6</w:t>
            </w:r>
          </w:p>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Одиночные этюды</w:t>
            </w:r>
            <w:r w:rsidRPr="00CB24B7">
              <w:rPr>
                <w:rFonts w:ascii="Times New Roman" w:eastAsia="Times New Roman" w:hAnsi="Times New Roman" w:cs="Times New Roman"/>
                <w:sz w:val="24"/>
                <w:szCs w:val="24"/>
                <w:lang w:eastAsia="ru-RU"/>
              </w:rPr>
              <w:t>. </w:t>
            </w:r>
            <w:r w:rsidRPr="00CB24B7">
              <w:rPr>
                <w:rFonts w:ascii="Times New Roman" w:eastAsia="Times New Roman" w:hAnsi="Times New Roman" w:cs="Times New Roman"/>
                <w:sz w:val="24"/>
                <w:szCs w:val="24"/>
                <w:lang w:val="uk-UA" w:eastAsia="ru-RU"/>
              </w:rPr>
              <w:t>Знакомство с понятием «этюд». Одиночные этюды на память физических действий.</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Практическое знакомство с элементами общения и взаимодействия:</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xml:space="preserve"> Групповые игры, упражнения и этюды на простейшие виды общения без слов (например, участник кружка делает непроизвольное движение, затем старается придать ему то или иное смысловое значение: нагнулся, чтобы поднять тетради; другой участник старается угадать смысл и цель движения, сделанного </w:t>
            </w:r>
            <w:r w:rsidRPr="00CB24B7">
              <w:rPr>
                <w:rFonts w:ascii="Times New Roman" w:eastAsia="Times New Roman" w:hAnsi="Times New Roman" w:cs="Times New Roman"/>
                <w:sz w:val="24"/>
                <w:szCs w:val="24"/>
                <w:lang w:eastAsia="ru-RU"/>
              </w:rPr>
              <w:lastRenderedPageBreak/>
              <w:t>первым и соответственно присоединяется к нему для продолжения совместного действия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Сюжетные этюды на общение без слов (например, отрядный вожатый следит за соблюдением тихого часа, а двум ребятам непременно надо найти способ, чтобы усыпить его бдительность и «улизнуть»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Литературные сюжеты с минимальным использованием слова в целях воздействия на партнера – удивить, попросить, приказать и т.д. (этюды по рассказам А. Барто, С. Михалкова, Н. Носова и др., оправдывающие необходимость действия с минимальным использованием слов).</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lastRenderedPageBreak/>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2.7</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Разминка.</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Упражнения психофизического тренинга: «Паук», «Муха», «Кошечка», «Скульптор», «Тесто», «Клей», «Броуновское движение».</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2.8</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color w:val="000000"/>
                <w:sz w:val="24"/>
                <w:szCs w:val="24"/>
                <w:lang w:val="uk-UA" w:eastAsia="ru-RU"/>
              </w:rPr>
              <w:t>Работа с партнером. Сценический образ.</w:t>
            </w:r>
            <w:r w:rsidRPr="00CB24B7">
              <w:rPr>
                <w:rFonts w:ascii="Times New Roman" w:eastAsia="Times New Roman" w:hAnsi="Times New Roman" w:cs="Times New Roman"/>
                <w:sz w:val="24"/>
                <w:szCs w:val="24"/>
                <w:lang w:val="uk-UA" w:eastAsia="ru-RU"/>
              </w:rPr>
              <w:t> Внутренний монолог. Задача и сверхзадача. </w:t>
            </w:r>
            <w:r w:rsidRPr="00CB24B7">
              <w:rPr>
                <w:rFonts w:ascii="Times New Roman" w:eastAsia="Times New Roman" w:hAnsi="Times New Roman" w:cs="Times New Roman"/>
                <w:color w:val="000000"/>
                <w:sz w:val="24"/>
                <w:szCs w:val="24"/>
                <w:lang w:val="uk-UA" w:eastAsia="ru-RU"/>
              </w:rPr>
              <w:t>Исходное событие, конфликтная ситуация, финал.</w:t>
            </w:r>
            <w:r w:rsidRPr="00CB24B7">
              <w:rPr>
                <w:rFonts w:ascii="Times New Roman" w:eastAsia="Times New Roman" w:hAnsi="Times New Roman" w:cs="Times New Roman"/>
                <w:sz w:val="24"/>
                <w:szCs w:val="24"/>
                <w:lang w:val="uk-UA" w:eastAsia="ru-RU"/>
              </w:rPr>
              <w:t>  Мизансцена.     </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3.</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Сценическая речь</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6</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5</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Предмет «Сценическая речь</w:t>
            </w:r>
            <w:proofErr w:type="gramStart"/>
            <w:r w:rsidRPr="00CB24B7">
              <w:rPr>
                <w:rFonts w:ascii="Times New Roman" w:eastAsia="Times New Roman" w:hAnsi="Times New Roman" w:cs="Times New Roman"/>
                <w:sz w:val="24"/>
                <w:szCs w:val="24"/>
                <w:lang w:eastAsia="ru-RU"/>
              </w:rPr>
              <w:t>».Задачи</w:t>
            </w:r>
            <w:proofErr w:type="gramEnd"/>
            <w:r w:rsidRPr="00CB24B7">
              <w:rPr>
                <w:rFonts w:ascii="Times New Roman" w:eastAsia="Times New Roman" w:hAnsi="Times New Roman" w:cs="Times New Roman"/>
                <w:sz w:val="24"/>
                <w:szCs w:val="24"/>
                <w:lang w:eastAsia="ru-RU"/>
              </w:rPr>
              <w:t xml:space="preserve"> предмета. Художественное слово в системе работы над сценической речью. Культура речи. Беседа о вежливости. Дыхание и голос.</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Практические занятия – дыхательная гимнастика:</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 Комплекс упражнений на расслабление и регуляцию дыхания («Ветерок», «Одуванчик», «Чистый носик».</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 Комплекс упражнений и игр на развитие физиологического дыхания «Приятный запах», «Цветы».</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 Комплекс упражнений с поддуванием легких предметов («Сдувание бумаги», «Поддувание ватных шариков», «Поддувание бумажных самолётиков).</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3.3</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color w:val="1D1B11"/>
                <w:sz w:val="24"/>
                <w:szCs w:val="24"/>
                <w:lang w:val="uk-UA" w:eastAsia="ru-RU"/>
              </w:rPr>
              <w:t>Дикционный тренинг. Постановка речевого голоса. Выразительное чтение (одиночное, групповое)</w:t>
            </w:r>
            <w:r w:rsidRPr="00CB24B7">
              <w:rPr>
                <w:rFonts w:ascii="Times New Roman" w:eastAsia="Times New Roman" w:hAnsi="Times New Roman" w:cs="Times New Roman"/>
                <w:color w:val="1D1B11"/>
                <w:sz w:val="24"/>
                <w:szCs w:val="24"/>
                <w:lang w:eastAsia="ru-RU"/>
              </w:rPr>
              <w:t>. </w:t>
            </w:r>
            <w:r w:rsidRPr="00CB24B7">
              <w:rPr>
                <w:rFonts w:ascii="Times New Roman" w:eastAsia="Times New Roman" w:hAnsi="Times New Roman" w:cs="Times New Roman"/>
                <w:color w:val="1D1B11"/>
                <w:sz w:val="24"/>
                <w:szCs w:val="24"/>
                <w:lang w:val="uk-UA" w:eastAsia="ru-RU"/>
              </w:rPr>
              <w:t>Монолог, диалог.</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w:t>
            </w:r>
          </w:p>
        </w:tc>
      </w:tr>
      <w:tr w:rsidR="00CB24B7" w:rsidRPr="00CB24B7" w:rsidTr="00D274ED">
        <w:trPr>
          <w:trHeight w:val="266"/>
        </w:trPr>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4.</w:t>
            </w:r>
          </w:p>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 </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Просмотр спектаклей в театрах или видеодисках</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4</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4</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4.1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Просмотр спектаклей в театрах или видеодисках. Беседа после просмотра спектакля.</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1.«Муха-Цокотуха»</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2.«Кот в сапогах»</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3.«Сказки Пушкина»</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4.«Приключения Братца Кролика и Братца Лис»</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4</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lastRenderedPageBreak/>
              <w:t>5.</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Репетиционно-постановочная работа</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25</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2</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23</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5.1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color w:val="1D1B11"/>
                <w:sz w:val="24"/>
                <w:szCs w:val="24"/>
                <w:lang w:val="uk-UA" w:eastAsia="ru-RU"/>
              </w:rPr>
              <w:t>1. Чтение сценария.</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color w:val="1D1B11"/>
                <w:sz w:val="24"/>
                <w:szCs w:val="24"/>
                <w:lang w:val="uk-UA" w:eastAsia="ru-RU"/>
              </w:rPr>
              <w:t>2. Работа над текстом.</w:t>
            </w:r>
          </w:p>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color w:val="1D1B11"/>
                <w:sz w:val="24"/>
                <w:szCs w:val="24"/>
                <w:lang w:val="uk-UA" w:eastAsia="ru-RU"/>
              </w:rPr>
              <w:t>3. Репетиции.</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10</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5.2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1. Знакомство с пьесой – чтение по ролям. Деление на логические отрывки.</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2. Работа над образом - обсуждение героев, их характеров, внешности.</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3. Отработка сцен спектакля этюдным методом, подбор музыки, разучивание песен и танцев.</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4. Сводная часть спектакля, подбор костюмов к образам.</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5. Генеральные прогоны. Показ спектакля.</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13</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6.</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Ритмопластика</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10</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sz w:val="24"/>
                <w:szCs w:val="24"/>
                <w:lang w:eastAsia="ru-RU"/>
              </w:rPr>
              <w:t>10</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6.1</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Коммуникативные, ритмические, музыкальные, пластические игры и упражнения. Игры с имитацией движения.  Танцы-фантазии.    Музыкально-пластические импровизации.   Упражнения,  направленные на координацию движений и равновесие. Упражнения, направленные на освоение пространства и создание образа</w:t>
            </w:r>
            <w:r w:rsidRPr="00CB24B7">
              <w:rPr>
                <w:rFonts w:ascii="Times New Roman" w:eastAsia="Times New Roman" w:hAnsi="Times New Roman" w:cs="Times New Roman"/>
                <w:sz w:val="24"/>
                <w:szCs w:val="24"/>
                <w:lang w:eastAsia="ru-RU"/>
              </w:rPr>
              <w:t>.</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1</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6.2</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на сочетание ритма музыки с ритмом движений («Веселый дождик», «Шустрые ножки», «Пяточка - носочек»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и игр, развивающих быстроту и точность реакции («Гонка мячей», «Кошки - мышки», «Совушка», «Пустое место» и т.д.).</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6.3</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Понятие «пластика». Пластика как выразительное средство в театральном искусстве. Воспитание пластичности. Практические упражнения:</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общеразвивающих упражнений (движения руками, ногами, туловищем, головой; комбинированные упражнения; беговые упражнения; прыжковые упражнения с разнообразными движениями различных частей тела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на ориентировку в пространстве с элементами пластики («Ветер», «Ветряная мельница», «Змея»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xml:space="preserve">Комплекс упражнений на напряжение и расслабление мышц живота, спины, на выпрямление позвоночника («Эйфелева башня», «Толстый и тонкий», «Кощей </w:t>
            </w:r>
            <w:proofErr w:type="gramStart"/>
            <w:r w:rsidRPr="00CB24B7">
              <w:rPr>
                <w:rFonts w:ascii="Times New Roman" w:eastAsia="Times New Roman" w:hAnsi="Times New Roman" w:cs="Times New Roman"/>
                <w:sz w:val="24"/>
                <w:szCs w:val="24"/>
                <w:lang w:eastAsia="ru-RU"/>
              </w:rPr>
              <w:t>Бессмертный »</w:t>
            </w:r>
            <w:proofErr w:type="gramEnd"/>
            <w:r w:rsidRPr="00CB24B7">
              <w:rPr>
                <w:rFonts w:ascii="Times New Roman" w:eastAsia="Times New Roman" w:hAnsi="Times New Roman" w:cs="Times New Roman"/>
                <w:sz w:val="24"/>
                <w:szCs w:val="24"/>
                <w:lang w:eastAsia="ru-RU"/>
              </w:rPr>
              <w:t xml:space="preserve">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xml:space="preserve">Подвижные игры («Третий лишний», «Космонавт», «Зайка в </w:t>
            </w:r>
            <w:proofErr w:type="gramStart"/>
            <w:r w:rsidRPr="00CB24B7">
              <w:rPr>
                <w:rFonts w:ascii="Times New Roman" w:eastAsia="Times New Roman" w:hAnsi="Times New Roman" w:cs="Times New Roman"/>
                <w:sz w:val="24"/>
                <w:szCs w:val="24"/>
                <w:lang w:eastAsia="ru-RU"/>
              </w:rPr>
              <w:t>огороде »</w:t>
            </w:r>
            <w:proofErr w:type="gramEnd"/>
            <w:r w:rsidRPr="00CB24B7">
              <w:rPr>
                <w:rFonts w:ascii="Times New Roman" w:eastAsia="Times New Roman" w:hAnsi="Times New Roman" w:cs="Times New Roman"/>
                <w:sz w:val="24"/>
                <w:szCs w:val="24"/>
                <w:lang w:eastAsia="ru-RU"/>
              </w:rPr>
              <w:t xml:space="preserve">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lastRenderedPageBreak/>
              <w:t xml:space="preserve">Пластические этюды («Пружина», «Гвоздики», «Иголка с ниткой», «Бумажный </w:t>
            </w:r>
            <w:proofErr w:type="gramStart"/>
            <w:r w:rsidRPr="00CB24B7">
              <w:rPr>
                <w:rFonts w:ascii="Times New Roman" w:eastAsia="Times New Roman" w:hAnsi="Times New Roman" w:cs="Times New Roman"/>
                <w:sz w:val="24"/>
                <w:szCs w:val="24"/>
                <w:lang w:eastAsia="ru-RU"/>
              </w:rPr>
              <w:t>змей »</w:t>
            </w:r>
            <w:proofErr w:type="gramEnd"/>
            <w:r w:rsidRPr="00CB24B7">
              <w:rPr>
                <w:rFonts w:ascii="Times New Roman" w:eastAsia="Times New Roman" w:hAnsi="Times New Roman" w:cs="Times New Roman"/>
                <w:sz w:val="24"/>
                <w:szCs w:val="24"/>
                <w:lang w:eastAsia="ru-RU"/>
              </w:rPr>
              <w:t xml:space="preserve">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на равновесие («Цапля», «Смешные ножки»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на развитие координации движений («Смешные ручки», «Успей-ка!»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для кистей рук, запястий, предплечий («Гуттаперчевый мальчик », «Шарниры» и т.д.).</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lastRenderedPageBreak/>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5</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255" w:line="240" w:lineRule="auto"/>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6.4</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 xml:space="preserve">Танцевальная </w:t>
            </w:r>
            <w:proofErr w:type="gramStart"/>
            <w:r w:rsidRPr="00CB24B7">
              <w:rPr>
                <w:rFonts w:ascii="Times New Roman" w:eastAsia="Times New Roman" w:hAnsi="Times New Roman" w:cs="Times New Roman"/>
                <w:sz w:val="24"/>
                <w:szCs w:val="24"/>
                <w:lang w:eastAsia="ru-RU"/>
              </w:rPr>
              <w:t>азбука .</w:t>
            </w:r>
            <w:proofErr w:type="gramEnd"/>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Понятие «танец». Значение танца в театральном искусстве. Первоначальные сведения об особенностях танцевальных направлений (занятие рекомендуется проводить с использованием видеоматериалов).</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Практические занятия:</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«на середине» (упражнения для рук, головы и корпуса, прыжки на 2-х ногах, прыжки с переменой ног, прыжки с 2-х ног на одну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с подскоками, притопами, галопом, шагами «польки»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простых движений под музыку (танцевальные и двигательные разминки).</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Комплекс упражнений с движениями подражательного характера («Звериная дискотека» и т.д.).</w:t>
            </w:r>
          </w:p>
          <w:p w:rsidR="00CB24B7" w:rsidRPr="00CB24B7" w:rsidRDefault="00CB24B7" w:rsidP="00CB24B7">
            <w:pPr>
              <w:spacing w:after="0" w:line="240" w:lineRule="auto"/>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Подвижные игры, включающие простые танцевальные движения («Лебединое озеро», «Море волнуется», «Котята - щенята » и т.д.).</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eastAsia="ru-RU"/>
              </w:rPr>
              <w:t>2</w:t>
            </w:r>
          </w:p>
        </w:tc>
      </w:tr>
      <w:tr w:rsidR="00CB24B7" w:rsidRPr="00CB24B7" w:rsidTr="00D274ED">
        <w:tc>
          <w:tcPr>
            <w:tcW w:w="64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both"/>
              <w:rPr>
                <w:rFonts w:ascii="Times New Roman" w:eastAsia="Times New Roman" w:hAnsi="Times New Roman" w:cs="Times New Roman"/>
                <w:sz w:val="24"/>
                <w:szCs w:val="24"/>
                <w:lang w:eastAsia="ru-RU"/>
              </w:rPr>
            </w:pPr>
            <w:r w:rsidRPr="00CB24B7">
              <w:rPr>
                <w:rFonts w:ascii="Times New Roman" w:eastAsia="Times New Roman" w:hAnsi="Times New Roman" w:cs="Times New Roman"/>
                <w:sz w:val="24"/>
                <w:szCs w:val="24"/>
                <w:lang w:val="uk-UA" w:eastAsia="ru-RU"/>
              </w:rPr>
              <w:t> </w:t>
            </w:r>
          </w:p>
        </w:tc>
        <w:tc>
          <w:tcPr>
            <w:tcW w:w="266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right"/>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val="uk-UA" w:eastAsia="ru-RU"/>
              </w:rPr>
              <w:t>Итого:</w:t>
            </w:r>
          </w:p>
        </w:tc>
        <w:tc>
          <w:tcPr>
            <w:tcW w:w="517"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val="uk-UA" w:eastAsia="ru-RU"/>
              </w:rPr>
              <w:t>68</w:t>
            </w:r>
          </w:p>
        </w:tc>
        <w:tc>
          <w:tcPr>
            <w:tcW w:w="508"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eastAsia="ru-RU"/>
              </w:rPr>
              <w:t>9</w:t>
            </w:r>
          </w:p>
        </w:tc>
        <w:tc>
          <w:tcPr>
            <w:tcW w:w="662" w:type="pct"/>
            <w:tcBorders>
              <w:top w:val="nil"/>
              <w:left w:val="nil"/>
              <w:bottom w:val="single" w:sz="8" w:space="0" w:color="000000"/>
              <w:right w:val="single" w:sz="8" w:space="0" w:color="000000"/>
            </w:tcBorders>
            <w:tcMar>
              <w:top w:w="0" w:type="dxa"/>
              <w:left w:w="108" w:type="dxa"/>
              <w:bottom w:w="0" w:type="dxa"/>
              <w:right w:w="108" w:type="dxa"/>
            </w:tcMar>
            <w:hideMark/>
          </w:tcPr>
          <w:p w:rsidR="00CB24B7" w:rsidRPr="00CB24B7" w:rsidRDefault="00CB24B7" w:rsidP="00CB24B7">
            <w:pPr>
              <w:spacing w:after="0" w:line="240" w:lineRule="auto"/>
              <w:ind w:firstLine="567"/>
              <w:jc w:val="center"/>
              <w:rPr>
                <w:rFonts w:ascii="Times New Roman" w:eastAsia="Times New Roman" w:hAnsi="Times New Roman" w:cs="Times New Roman"/>
                <w:sz w:val="24"/>
                <w:szCs w:val="24"/>
                <w:lang w:eastAsia="ru-RU"/>
              </w:rPr>
            </w:pPr>
            <w:r w:rsidRPr="00CB24B7">
              <w:rPr>
                <w:rFonts w:ascii="Times New Roman" w:eastAsia="Times New Roman" w:hAnsi="Times New Roman" w:cs="Times New Roman"/>
                <w:b/>
                <w:bCs/>
                <w:i/>
                <w:iCs/>
                <w:sz w:val="24"/>
                <w:szCs w:val="24"/>
                <w:lang w:eastAsia="ru-RU"/>
              </w:rPr>
              <w:t>59</w:t>
            </w:r>
          </w:p>
        </w:tc>
      </w:tr>
    </w:tbl>
    <w:p w:rsidR="00CB24B7" w:rsidRPr="00CB24B7" w:rsidRDefault="00CB24B7" w:rsidP="00CB24B7">
      <w:pPr>
        <w:shd w:val="clear" w:color="auto" w:fill="FFFFFF"/>
        <w:spacing w:after="0" w:line="240" w:lineRule="auto"/>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val="uk-UA"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eastAsia="ru-RU"/>
        </w:rPr>
        <w:t> </w:t>
      </w:r>
    </w:p>
    <w:p w:rsidR="00CB24B7" w:rsidRPr="00CB24B7" w:rsidRDefault="00CB24B7" w:rsidP="00D274ED">
      <w:pPr>
        <w:shd w:val="clear" w:color="auto" w:fill="FFFFFF"/>
        <w:spacing w:after="0" w:line="240" w:lineRule="auto"/>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u w:val="single"/>
          <w:lang w:val="uk-UA" w:eastAsia="ru-RU"/>
        </w:rPr>
        <w:t>Литература</w:t>
      </w:r>
    </w:p>
    <w:p w:rsidR="00CB24B7" w:rsidRPr="00CB24B7" w:rsidRDefault="00CB24B7" w:rsidP="00CB24B7">
      <w:pPr>
        <w:shd w:val="clear" w:color="auto" w:fill="FFFFFF"/>
        <w:spacing w:after="0" w:line="240" w:lineRule="auto"/>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color w:val="181818"/>
          <w:sz w:val="24"/>
          <w:szCs w:val="24"/>
          <w:lang w:val="uk-UA" w:eastAsia="ru-RU"/>
        </w:rPr>
        <w:t>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t>1.</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Агапова И.А. Школьный театр. Создание, организация, пьесы для постановок: 5-11 классы. – М.: ВАКО, 2006. – 272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lastRenderedPageBreak/>
        <w:t>2.</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Белинская Е.В. Сказочные тренинги для дошкольников и младших школьников. – СПб.: Речь, 2006. – 125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t>3.</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Богданов Г.Ф. Работа над музыкально-танцевальной формой хореографического произведения: Учебно-методическое пособие. Вып. 1. - М.: ВЦХТ (“Я вхожу в мир искусств”), 2008. - 144с.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t>4.</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Бодраченко И.В. Театрализованные музыкальные представления для детей дошкольного возраста</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t>5.</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Буяльский Б.А. Искусство выразительного чтения. М.: Просвещение,1986. –176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000000"/>
          <w:sz w:val="24"/>
          <w:szCs w:val="24"/>
          <w:lang w:val="uk-UA" w:eastAsia="ru-RU"/>
        </w:rPr>
        <w:t>6.</w:t>
      </w:r>
      <w:r w:rsidRPr="00CB24B7">
        <w:rPr>
          <w:rFonts w:ascii="Times New Roman" w:eastAsia="Times New Roman" w:hAnsi="Times New Roman" w:cs="Times New Roman"/>
          <w:color w:val="000000"/>
          <w:sz w:val="14"/>
          <w:szCs w:val="14"/>
          <w:lang w:val="uk-UA" w:eastAsia="ru-RU"/>
        </w:rPr>
        <w:t>      </w:t>
      </w:r>
      <w:r w:rsidRPr="00CB24B7">
        <w:rPr>
          <w:rFonts w:ascii="Times New Roman" w:eastAsia="Times New Roman" w:hAnsi="Times New Roman" w:cs="Times New Roman"/>
          <w:color w:val="000000"/>
          <w:sz w:val="24"/>
          <w:szCs w:val="24"/>
          <w:lang w:val="uk-UA" w:eastAsia="ru-RU"/>
        </w:rPr>
        <w:t>Вечканова И.Г.Театрализованные игры в абилитации дошкольников: Учебно-методическое пособие. – СПб.: КАРО, 2006. – 144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7.</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Генералова И.А. Театр. Пособие для дополнительного образования. 2, 3,4  класс. – М.: Баласс, 2004. – 48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8.</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Горбушина Л.А., Николаичева А.П. Выразительное чтение / Учеб. Пособие. – М.: Просвещение. – 1978. – 176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9.</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Губанова Н.Ф. Театрализованная деятельность дошкольников. Методические рекомендации, конспекты занятий, сценарии игр и спектаклей. – М.: ВАКО, 2007. – 256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10.</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Гурков А.Н. Школьный театр.- Ростов н/Д: Феникс, 2005. – 320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11.</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Дополнительное образование //Научно-методический журнал,  2001-2009 гг</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12.</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Зинкевич-Евстигнеева Т.Д., Т.М.Грабенко. Игры в сказкотерапии. - Спб., Речь, 2006. – 208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13.</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Зинкевич-Евстигнеева Т.Д. Развивающая сказкотерапия. - СПб.: Речь, 2006. – 168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14.</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Каришнев-Лубоцкий М.А. Театрализованные представления для детей школьного возраста. - М.: Гуманитар.изд. центр ВЛАДОС, 2005. – 280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15.</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Карнеги Д. Как завоевывать друзей и оказывать влияния на людей: Пер. с англ. – М.: Литература, 1998. – 816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16.</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Колчеев Ю.В., Колчеева Н.М. Театрализованные игры в школе. – М.: Школьная пресса.. – 2000. – 96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17.</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Котельникова Е. А. Биомеханика хореографических упражнений. - М.: ВЦХТ ( “Я вхожу в мир искусств”), 2008. – 128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18.</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Ладыженская Т.А. Школьная риторика: 4,5,6 класс: Учебное пособие/ Т.А.Ладыженская. - М.: Издательский Дом «С-инфо»; Издательство «Баласс»,2003. – 160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19.</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Лопатина А., Скребцова М. Сказки о цветах и деревьях. – М.: Сфера. – 1998. – 576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20.</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Мастерская чувств (Предмет «Театр» в начальной школе).Методическое пособие. - М.: ГОУДОД ФЦРСДОД, ч. 1,2. - 2006. – 56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21.</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Нестерина Е.С. Шоколад Южного полюса: Пьесы. - М.: ВЦХТ ( “Репертуар для детских и юношеских театров”), 2008. – 160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22.</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Основы актерского мастерства  по методике З.Я.Корогодского. - М.: ВЦХТ ( “Я вхожу в мир искусств”), 2008. - 192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23.</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Першин М.С. Пьесы-сказки для театра. - М.: ВЦХТ (“Репертуар для детских и юношеских театров”),  2008. – 160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24.</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Погосова Н.М. Погружение в сказку. Кооррекционно-развивающая программа для детей. – Спб.: Речь;М.: Сфера, 2008. – 208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25.</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Попов П.Г. Жанровое решение спектакля. - М.: ВЦХТ (“Я вхожу в мир искусств”), 2008. – 144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26.</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Пушкин С.И. Детский фольклорный театр: Пьесы с нотным приложением. - М.: ВЦХТ (“Я вхожу в мир искусства”), 2008. – 144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27.</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Рылеева Е.В. Вместе веселее! – Игры и рабочие материалы  – М.: ЛИНКА-ПРЕСС.- 2000. – 144с.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28.</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Сакович Н.А. Практика сказкотерапии. – Спб.: Речь, 2007. – 224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29.</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Сальникова Н. Работа с детьми: школа доверия. – СПб.: Питер. – 2003. –</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282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lastRenderedPageBreak/>
        <w:t>30.</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Скурат Г.К. Детский психологический театр: развивающая работа с детьми и подростками. - Спб.: Речь, 2007. – 144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31.</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Скрипник И.С. Театр теней. – М.: АСТ; Донецк: Сталкер, 2005. – 221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32.</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Танникова  Е.Б. Формирование речевого творчества дошкольников ( обучение сочинению сказок). – М. : ТЦ Сфера, 2008. – 96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33.</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Ткачева Е.М. Пьесы. - М.: ВЦХТ ( “Репертуар для детских и юношеских театров”), 2008. – 176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34.</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Холл Д.Учимся танцевать. – М.: АСТ: Астрель, 2009. – 184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35.</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Чурилова Э.Г. Методика и организация театральной деятельности : Программа и репертуар. - М.: Гуманит. Изд. Центр ВЛАДОС, 2004.–160 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36.</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Шорохова О.А. Играем в сказку:Сказкотерапия и занятия по развитию связной речи дошкольников. – М.: ТЦ Сфера, 2007. – 208с.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37.</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Янсюкевич В.И. Репертуар для школьного театра: Пособие для педагогов. - М.: Гуманит. изд. центр ВЛАДОС, 2001. - 240с.</w:t>
      </w:r>
    </w:p>
    <w:p w:rsidR="00CB24B7" w:rsidRPr="00CB24B7" w:rsidRDefault="00CB24B7" w:rsidP="00CB24B7">
      <w:pPr>
        <w:shd w:val="clear" w:color="auto" w:fill="FFFFFF"/>
        <w:spacing w:after="0" w:line="240" w:lineRule="auto"/>
        <w:jc w:val="both"/>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38.</w:t>
      </w:r>
      <w:r w:rsidRPr="00CB24B7">
        <w:rPr>
          <w:rFonts w:ascii="Times New Roman" w:eastAsia="Times New Roman" w:hAnsi="Times New Roman" w:cs="Times New Roman"/>
          <w:color w:val="181818"/>
          <w:sz w:val="14"/>
          <w:szCs w:val="14"/>
          <w:lang w:val="uk-UA" w:eastAsia="ru-RU"/>
        </w:rPr>
        <w:t>  </w:t>
      </w:r>
      <w:r w:rsidRPr="00CB24B7">
        <w:rPr>
          <w:rFonts w:ascii="Times New Roman" w:eastAsia="Times New Roman" w:hAnsi="Times New Roman" w:cs="Times New Roman"/>
          <w:color w:val="181818"/>
          <w:sz w:val="24"/>
          <w:szCs w:val="24"/>
          <w:lang w:val="uk-UA" w:eastAsia="ru-RU"/>
        </w:rPr>
        <w:t> Я познаю мир: Театр: Дет. энцикл./ И.А.Андриянова-Голицина. – М.: ООО «Издательство АСТ». –2002. – 445с.</w:t>
      </w:r>
    </w:p>
    <w:p w:rsidR="00CB24B7" w:rsidRPr="00CB24B7" w:rsidRDefault="00CB24B7" w:rsidP="00CB24B7">
      <w:pPr>
        <w:shd w:val="clear" w:color="auto" w:fill="FFFFFF"/>
        <w:spacing w:after="0" w:line="240" w:lineRule="auto"/>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color w:val="181818"/>
          <w:sz w:val="24"/>
          <w:szCs w:val="24"/>
          <w:lang w:val="uk-UA" w:eastAsia="ru-RU"/>
        </w:rPr>
        <w:t> </w:t>
      </w:r>
    </w:p>
    <w:p w:rsidR="00CB24B7" w:rsidRPr="00CB24B7" w:rsidRDefault="00CB24B7" w:rsidP="00CB24B7">
      <w:pPr>
        <w:shd w:val="clear" w:color="auto" w:fill="FFFFFF"/>
        <w:spacing w:after="0" w:line="240" w:lineRule="auto"/>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i/>
          <w:iCs/>
          <w:color w:val="181818"/>
          <w:sz w:val="24"/>
          <w:szCs w:val="24"/>
          <w:lang w:val="uk-UA" w:eastAsia="ru-RU"/>
        </w:rPr>
        <w:t> </w:t>
      </w:r>
    </w:p>
    <w:p w:rsidR="00CB24B7" w:rsidRPr="00CB24B7" w:rsidRDefault="00CB24B7" w:rsidP="00CB24B7">
      <w:pPr>
        <w:shd w:val="clear" w:color="auto" w:fill="FFFFFF"/>
        <w:spacing w:after="0" w:line="240" w:lineRule="auto"/>
        <w:jc w:val="center"/>
        <w:rPr>
          <w:rFonts w:ascii="Arial" w:eastAsia="Times New Roman" w:hAnsi="Arial" w:cs="Arial"/>
          <w:color w:val="181818"/>
          <w:sz w:val="21"/>
          <w:szCs w:val="21"/>
          <w:lang w:eastAsia="ru-RU"/>
        </w:rPr>
      </w:pPr>
      <w:r w:rsidRPr="00CB24B7">
        <w:rPr>
          <w:rFonts w:ascii="Times New Roman" w:eastAsia="Times New Roman" w:hAnsi="Times New Roman" w:cs="Times New Roman"/>
          <w:b/>
          <w:bCs/>
          <w:i/>
          <w:iCs/>
          <w:color w:val="181818"/>
          <w:sz w:val="24"/>
          <w:szCs w:val="24"/>
          <w:lang w:val="uk-UA" w:eastAsia="ru-RU"/>
        </w:rPr>
        <w:t> </w:t>
      </w:r>
    </w:p>
    <w:sectPr w:rsidR="00CB24B7" w:rsidRPr="00CB24B7" w:rsidSect="003208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9D"/>
    <w:rsid w:val="000638F3"/>
    <w:rsid w:val="000A6D20"/>
    <w:rsid w:val="000F05A5"/>
    <w:rsid w:val="0010443F"/>
    <w:rsid w:val="00292F54"/>
    <w:rsid w:val="00320861"/>
    <w:rsid w:val="00544252"/>
    <w:rsid w:val="005C5746"/>
    <w:rsid w:val="005E0FF1"/>
    <w:rsid w:val="005F7B84"/>
    <w:rsid w:val="00661988"/>
    <w:rsid w:val="007F5BA9"/>
    <w:rsid w:val="00820495"/>
    <w:rsid w:val="00A20183"/>
    <w:rsid w:val="00B40B9D"/>
    <w:rsid w:val="00BA6D5E"/>
    <w:rsid w:val="00BB265C"/>
    <w:rsid w:val="00BD7E93"/>
    <w:rsid w:val="00BF5279"/>
    <w:rsid w:val="00CB24B7"/>
    <w:rsid w:val="00D274ED"/>
    <w:rsid w:val="00DA7C6F"/>
    <w:rsid w:val="00EC41E7"/>
    <w:rsid w:val="00EF7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F71A1-0887-4548-B320-152F91B8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B24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4B7"/>
    <w:rPr>
      <w:rFonts w:ascii="Times New Roman" w:eastAsia="Times New Roman" w:hAnsi="Times New Roman" w:cs="Times New Roman"/>
      <w:b/>
      <w:bCs/>
      <w:kern w:val="36"/>
      <w:sz w:val="48"/>
      <w:szCs w:val="48"/>
      <w:lang w:eastAsia="ru-RU"/>
    </w:rPr>
  </w:style>
  <w:style w:type="character" w:customStyle="1" w:styleId="a3">
    <w:name w:val="Основной текст Знак"/>
    <w:basedOn w:val="a0"/>
    <w:link w:val="a4"/>
    <w:uiPriority w:val="99"/>
    <w:semiHidden/>
    <w:rsid w:val="00CB24B7"/>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CB2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6"/>
    <w:uiPriority w:val="99"/>
    <w:semiHidden/>
    <w:rsid w:val="00CB24B7"/>
    <w:rPr>
      <w:rFonts w:ascii="Times New Roman" w:eastAsia="Times New Roman" w:hAnsi="Times New Roman" w:cs="Times New Roman"/>
      <w:sz w:val="24"/>
      <w:szCs w:val="24"/>
      <w:lang w:eastAsia="ru-RU"/>
    </w:rPr>
  </w:style>
  <w:style w:type="paragraph" w:styleId="a6">
    <w:name w:val="Body Text Indent"/>
    <w:basedOn w:val="a"/>
    <w:link w:val="a5"/>
    <w:uiPriority w:val="99"/>
    <w:semiHidden/>
    <w:unhideWhenUsed/>
    <w:rsid w:val="00CB24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92F5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2F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81269">
      <w:bodyDiv w:val="1"/>
      <w:marLeft w:val="0"/>
      <w:marRight w:val="0"/>
      <w:marTop w:val="0"/>
      <w:marBottom w:val="0"/>
      <w:divBdr>
        <w:top w:val="none" w:sz="0" w:space="0" w:color="auto"/>
        <w:left w:val="none" w:sz="0" w:space="0" w:color="auto"/>
        <w:bottom w:val="none" w:sz="0" w:space="0" w:color="auto"/>
        <w:right w:val="none" w:sz="0" w:space="0" w:color="auto"/>
      </w:divBdr>
    </w:div>
    <w:div w:id="506598715">
      <w:bodyDiv w:val="1"/>
      <w:marLeft w:val="0"/>
      <w:marRight w:val="0"/>
      <w:marTop w:val="0"/>
      <w:marBottom w:val="0"/>
      <w:divBdr>
        <w:top w:val="none" w:sz="0" w:space="0" w:color="auto"/>
        <w:left w:val="none" w:sz="0" w:space="0" w:color="auto"/>
        <w:bottom w:val="none" w:sz="0" w:space="0" w:color="auto"/>
        <w:right w:val="none" w:sz="0" w:space="0" w:color="auto"/>
      </w:divBdr>
    </w:div>
    <w:div w:id="1873417368">
      <w:bodyDiv w:val="1"/>
      <w:marLeft w:val="0"/>
      <w:marRight w:val="0"/>
      <w:marTop w:val="0"/>
      <w:marBottom w:val="0"/>
      <w:divBdr>
        <w:top w:val="none" w:sz="0" w:space="0" w:color="auto"/>
        <w:left w:val="none" w:sz="0" w:space="0" w:color="auto"/>
        <w:bottom w:val="none" w:sz="0" w:space="0" w:color="auto"/>
        <w:right w:val="none" w:sz="0" w:space="0" w:color="auto"/>
      </w:divBdr>
      <w:divsChild>
        <w:div w:id="1885605113">
          <w:marLeft w:val="0"/>
          <w:marRight w:val="0"/>
          <w:marTop w:val="0"/>
          <w:marBottom w:val="0"/>
          <w:divBdr>
            <w:top w:val="none" w:sz="0" w:space="0" w:color="auto"/>
            <w:left w:val="none" w:sz="0" w:space="0" w:color="auto"/>
            <w:bottom w:val="none" w:sz="0" w:space="0" w:color="auto"/>
            <w:right w:val="none" w:sz="0" w:space="0" w:color="auto"/>
          </w:divBdr>
        </w:div>
        <w:div w:id="791436807">
          <w:marLeft w:val="0"/>
          <w:marRight w:val="0"/>
          <w:marTop w:val="0"/>
          <w:marBottom w:val="0"/>
          <w:divBdr>
            <w:top w:val="none" w:sz="0" w:space="0" w:color="auto"/>
            <w:left w:val="none" w:sz="0" w:space="0" w:color="auto"/>
            <w:bottom w:val="none" w:sz="0" w:space="0" w:color="auto"/>
            <w:right w:val="none" w:sz="0" w:space="0" w:color="auto"/>
          </w:divBdr>
        </w:div>
        <w:div w:id="1452481224">
          <w:marLeft w:val="0"/>
          <w:marRight w:val="0"/>
          <w:marTop w:val="0"/>
          <w:marBottom w:val="0"/>
          <w:divBdr>
            <w:top w:val="none" w:sz="0" w:space="0" w:color="auto"/>
            <w:left w:val="none" w:sz="0" w:space="0" w:color="auto"/>
            <w:bottom w:val="none" w:sz="0" w:space="0" w:color="auto"/>
            <w:right w:val="none" w:sz="0" w:space="0" w:color="auto"/>
          </w:divBdr>
        </w:div>
      </w:divsChild>
    </w:div>
    <w:div w:id="20315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D0%94%D0%BE%D0%BA%D1%83%D0%BC%D0%B5%D0%BD%D1%82%D1%8B%20%D0%9C%D0%BE%D0%B5%D0%B3%D0%BE%20%D0%A1%D0%BE%D0%BB%D0%BD%D1%8B%D1%88%D0%BA%D0%BE/index.php" TargetMode="External"/><Relationship Id="rId5" Type="http://schemas.openxmlformats.org/officeDocument/2006/relationships/hyperlink" Target="https://infourok.ru/%D0%94%D0%BE%D0%BA%D1%83%D0%BC%D0%B5%D0%BD%D1%82%D1%8B%20%D0%9C%D0%BE%D0%B5%D0%B3%D0%BE%20%D0%A1%D0%BE%D0%BB%D0%BD%D1%8B%D1%88%D0%BA%D0%BE/index.php"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Караз СОШ</dc:creator>
  <cp:keywords/>
  <dc:description/>
  <cp:lastModifiedBy>Эндже</cp:lastModifiedBy>
  <cp:revision>4</cp:revision>
  <cp:lastPrinted>2023-01-31T10:14:00Z</cp:lastPrinted>
  <dcterms:created xsi:type="dcterms:W3CDTF">2023-01-31T10:15:00Z</dcterms:created>
  <dcterms:modified xsi:type="dcterms:W3CDTF">2023-02-01T09:39:00Z</dcterms:modified>
</cp:coreProperties>
</file>